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90910" w14:textId="2A054C85" w:rsidR="008B75BF" w:rsidRPr="007D3E81" w:rsidRDefault="008B75BF" w:rsidP="008B75BF">
      <w:pPr>
        <w:pStyle w:val="CRCoverPage"/>
        <w:tabs>
          <w:tab w:val="right" w:pos="9639"/>
          <w:tab w:val="right" w:pos="13323"/>
        </w:tabs>
        <w:spacing w:after="0"/>
        <w:rPr>
          <w:rFonts w:cs="Arial"/>
          <w:b/>
          <w:sz w:val="24"/>
          <w:szCs w:val="24"/>
        </w:rPr>
      </w:pPr>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w:t>
      </w:r>
      <w:proofErr w:type="spellStart"/>
      <w:r>
        <w:rPr>
          <w:rFonts w:cs="Arial"/>
          <w:b/>
          <w:bCs/>
          <w:sz w:val="24"/>
          <w:szCs w:val="24"/>
        </w:rPr>
        <w:t>114</w:t>
      </w:r>
      <w:r w:rsidR="00C5358C">
        <w:rPr>
          <w:rFonts w:cs="Arial"/>
          <w:b/>
          <w:bCs/>
          <w:sz w:val="24"/>
          <w:szCs w:val="24"/>
        </w:rPr>
        <w:t>b</w:t>
      </w:r>
      <w:proofErr w:type="spellEnd"/>
      <w:r>
        <w:rPr>
          <w:rFonts w:cs="Arial"/>
          <w:b/>
          <w:bCs/>
          <w:sz w:val="24"/>
          <w:szCs w:val="24"/>
        </w:rPr>
        <w:t>-e</w:t>
      </w:r>
      <w:r w:rsidRPr="007D3E81">
        <w:rPr>
          <w:rFonts w:cs="Arial"/>
          <w:b/>
          <w:sz w:val="24"/>
          <w:szCs w:val="24"/>
        </w:rPr>
        <w:tab/>
      </w:r>
      <w:r w:rsidR="005E7175" w:rsidRPr="005E7175">
        <w:rPr>
          <w:b/>
          <w:noProof/>
          <w:sz w:val="24"/>
          <w:szCs w:val="24"/>
        </w:rPr>
        <w:t>R3-220910</w:t>
      </w:r>
    </w:p>
    <w:p w14:paraId="37ED7BF6" w14:textId="77777777" w:rsidR="008B75BF" w:rsidRDefault="008B75BF" w:rsidP="008B75BF">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C5358C" w:rsidRPr="00C5358C">
        <w:rPr>
          <w:rFonts w:cs="Arial"/>
          <w:b/>
          <w:bCs/>
          <w:sz w:val="24"/>
          <w:szCs w:val="24"/>
        </w:rPr>
        <w:t>17-26 Jan 2022</w:t>
      </w:r>
    </w:p>
    <w:p w14:paraId="2CB95B58" w14:textId="77777777" w:rsidR="008B75BF" w:rsidRPr="007D3E81" w:rsidRDefault="008B75BF" w:rsidP="008B75BF">
      <w:pPr>
        <w:pStyle w:val="ad"/>
        <w:jc w:val="both"/>
        <w:rPr>
          <w:b w:val="0"/>
          <w:i w:val="0"/>
          <w:sz w:val="24"/>
        </w:rPr>
      </w:pPr>
    </w:p>
    <w:p w14:paraId="5DF203AD" w14:textId="77777777" w:rsidR="008B75BF" w:rsidRPr="007D3E81" w:rsidRDefault="008B75BF" w:rsidP="008B75BF">
      <w:pPr>
        <w:tabs>
          <w:tab w:val="left" w:pos="1985"/>
        </w:tabs>
        <w:ind w:left="1980" w:hanging="1980"/>
        <w:rPr>
          <w:rStyle w:val="af9"/>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5A17" w:rsidRPr="003F5A17">
        <w:rPr>
          <w:rFonts w:ascii="Arial" w:hAnsi="Arial"/>
          <w:sz w:val="24"/>
        </w:rPr>
        <w:t xml:space="preserve">Stage 2 </w:t>
      </w:r>
      <w:proofErr w:type="spellStart"/>
      <w:r w:rsidR="003F5A17" w:rsidRPr="003F5A17">
        <w:rPr>
          <w:rFonts w:ascii="Arial" w:hAnsi="Arial"/>
          <w:sz w:val="24"/>
        </w:rPr>
        <w:t>TPs</w:t>
      </w:r>
      <w:proofErr w:type="spellEnd"/>
      <w:r w:rsidR="003F5A17" w:rsidRPr="003F5A17">
        <w:rPr>
          <w:rFonts w:ascii="Arial" w:hAnsi="Arial"/>
          <w:sz w:val="24"/>
        </w:rPr>
        <w:t xml:space="preserve"> to 38.300 on </w:t>
      </w:r>
      <w:proofErr w:type="spellStart"/>
      <w:r w:rsidR="00AD0C37">
        <w:rPr>
          <w:rFonts w:ascii="Arial" w:hAnsi="Arial"/>
          <w:sz w:val="24"/>
        </w:rPr>
        <w:t>QoE</w:t>
      </w:r>
      <w:proofErr w:type="spellEnd"/>
      <w:r w:rsidR="00AD0C37">
        <w:rPr>
          <w:rFonts w:ascii="Arial" w:hAnsi="Arial"/>
          <w:sz w:val="24"/>
        </w:rPr>
        <w:t xml:space="preserve"> measurement </w:t>
      </w:r>
    </w:p>
    <w:p w14:paraId="2883F358" w14:textId="77777777" w:rsidR="008B75BF" w:rsidRPr="007D3E81" w:rsidRDefault="008B75BF" w:rsidP="008B75BF">
      <w:pPr>
        <w:tabs>
          <w:tab w:val="left" w:pos="1985"/>
        </w:tabs>
        <w:rPr>
          <w:rStyle w:val="af9"/>
        </w:rPr>
      </w:pPr>
      <w:r w:rsidRPr="007D3E81">
        <w:rPr>
          <w:rFonts w:ascii="Arial" w:hAnsi="Arial"/>
          <w:b/>
          <w:sz w:val="24"/>
        </w:rPr>
        <w:t xml:space="preserve">Source: </w:t>
      </w:r>
      <w:r w:rsidRPr="007D3E81">
        <w:rPr>
          <w:rFonts w:ascii="Arial" w:hAnsi="Arial"/>
          <w:b/>
          <w:sz w:val="24"/>
        </w:rPr>
        <w:tab/>
      </w:r>
      <w:r w:rsidRPr="007D3E81">
        <w:rPr>
          <w:rStyle w:val="af9"/>
        </w:rPr>
        <w:t>Huawei</w:t>
      </w:r>
    </w:p>
    <w:p w14:paraId="691B353B" w14:textId="77777777" w:rsidR="008B75BF" w:rsidRPr="007D3E81" w:rsidRDefault="008B75BF" w:rsidP="008B75BF">
      <w:pPr>
        <w:tabs>
          <w:tab w:val="left" w:pos="1985"/>
        </w:tabs>
        <w:rPr>
          <w:rStyle w:val="af9"/>
        </w:rPr>
      </w:pPr>
      <w:r w:rsidRPr="007D3E81">
        <w:rPr>
          <w:rFonts w:ascii="Arial" w:hAnsi="Arial"/>
          <w:b/>
          <w:sz w:val="24"/>
        </w:rPr>
        <w:t>Agenda item:</w:t>
      </w:r>
      <w:r w:rsidRPr="007D3E81">
        <w:rPr>
          <w:rFonts w:ascii="Arial" w:hAnsi="Arial"/>
          <w:sz w:val="24"/>
        </w:rPr>
        <w:tab/>
      </w:r>
      <w:r w:rsidRPr="00CD6268">
        <w:rPr>
          <w:rFonts w:ascii="Arial" w:hAnsi="Arial"/>
          <w:sz w:val="24"/>
        </w:rPr>
        <w:t>15.</w:t>
      </w:r>
      <w:r w:rsidR="0041246E">
        <w:rPr>
          <w:rFonts w:ascii="Arial" w:hAnsi="Arial"/>
          <w:sz w:val="24"/>
        </w:rPr>
        <w:t>2</w:t>
      </w:r>
      <w:r w:rsidRPr="00CD6268">
        <w:rPr>
          <w:rFonts w:ascii="Arial" w:hAnsi="Arial"/>
          <w:sz w:val="24"/>
        </w:rPr>
        <w:t>.</w:t>
      </w:r>
      <w:r w:rsidR="0041246E">
        <w:rPr>
          <w:rFonts w:ascii="Arial" w:hAnsi="Arial"/>
          <w:sz w:val="24"/>
        </w:rPr>
        <w:t>1</w:t>
      </w:r>
      <w:r w:rsidRPr="00CD6268">
        <w:rPr>
          <w:rFonts w:ascii="Arial" w:hAnsi="Arial"/>
          <w:sz w:val="24"/>
        </w:rPr>
        <w:t>.</w:t>
      </w:r>
      <w:r w:rsidR="00324D54">
        <w:rPr>
          <w:rFonts w:ascii="Arial" w:hAnsi="Arial"/>
          <w:sz w:val="24"/>
        </w:rPr>
        <w:t>2</w:t>
      </w:r>
    </w:p>
    <w:p w14:paraId="53D61676" w14:textId="77777777" w:rsidR="008B75BF" w:rsidRPr="007D3E81" w:rsidRDefault="008B75BF" w:rsidP="008B75BF">
      <w:pPr>
        <w:tabs>
          <w:tab w:val="left" w:pos="1985"/>
        </w:tabs>
        <w:ind w:left="1980" w:hanging="1980"/>
        <w:rPr>
          <w:rStyle w:val="af9"/>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r w:rsidR="00324D54">
        <w:rPr>
          <w:rFonts w:ascii="Arial" w:hAnsi="Arial"/>
          <w:sz w:val="24"/>
        </w:rPr>
        <w:t xml:space="preserve"> and Approval</w:t>
      </w:r>
    </w:p>
    <w:p w14:paraId="57289AA3" w14:textId="77777777" w:rsidR="00AF73C6" w:rsidRDefault="00AF73C6">
      <w:pPr>
        <w:pStyle w:val="FirstChange"/>
        <w:jc w:val="both"/>
        <w:rPr>
          <w:highlight w:val="yellow"/>
        </w:rPr>
      </w:pPr>
    </w:p>
    <w:p w14:paraId="4BC13D06" w14:textId="77777777" w:rsidR="00AF73C6" w:rsidRDefault="003C39AE">
      <w:pPr>
        <w:pStyle w:val="1"/>
      </w:pPr>
      <w:r>
        <w:t>Introduction</w:t>
      </w:r>
    </w:p>
    <w:p w14:paraId="4F4EF8E7" w14:textId="77777777" w:rsidR="00AF73C6" w:rsidRDefault="003C39AE">
      <w:pPr>
        <w:pStyle w:val="FirstChange"/>
        <w:jc w:val="left"/>
        <w:rPr>
          <w:color w:val="auto"/>
        </w:rPr>
      </w:pPr>
      <w:r>
        <w:rPr>
          <w:rFonts w:hint="eastAsia"/>
          <w:color w:val="auto"/>
        </w:rPr>
        <w:t xml:space="preserve">This document provides text proposal to </w:t>
      </w:r>
      <w:proofErr w:type="spellStart"/>
      <w:r>
        <w:rPr>
          <w:rFonts w:hint="eastAsia"/>
          <w:color w:val="auto"/>
        </w:rPr>
        <w:t>TS38.300</w:t>
      </w:r>
      <w:proofErr w:type="spellEnd"/>
      <w:r>
        <w:rPr>
          <w:rFonts w:hint="eastAsia"/>
          <w:color w:val="auto"/>
        </w:rPr>
        <w:t xml:space="preserve"> for NR </w:t>
      </w:r>
      <w:proofErr w:type="spellStart"/>
      <w:r>
        <w:rPr>
          <w:rFonts w:hint="eastAsia"/>
          <w:color w:val="auto"/>
        </w:rPr>
        <w:t>QoE</w:t>
      </w:r>
      <w:proofErr w:type="spellEnd"/>
      <w:r w:rsidR="00020ACF">
        <w:rPr>
          <w:color w:val="auto"/>
        </w:rPr>
        <w:t xml:space="preserve"> based on our contributions [1] [2]</w:t>
      </w:r>
      <w:r w:rsidR="00AD0C37">
        <w:rPr>
          <w:color w:val="auto"/>
        </w:rPr>
        <w:t xml:space="preserve"> [3]</w:t>
      </w:r>
      <w:r w:rsidR="00CE0FEC">
        <w:rPr>
          <w:color w:val="auto"/>
        </w:rPr>
        <w:t>.</w:t>
      </w:r>
      <w:r w:rsidR="00020ACF">
        <w:rPr>
          <w:color w:val="auto"/>
        </w:rPr>
        <w:t xml:space="preserve"> </w:t>
      </w:r>
    </w:p>
    <w:p w14:paraId="23AF9B13" w14:textId="77777777" w:rsidR="00324D54" w:rsidRDefault="00324D54" w:rsidP="00324D54">
      <w:pPr>
        <w:pStyle w:val="1"/>
      </w:pPr>
      <w:r>
        <w:t>References</w:t>
      </w:r>
    </w:p>
    <w:p w14:paraId="22DCE39F" w14:textId="41BCE120" w:rsidR="00324D54" w:rsidRPr="00AD0C37" w:rsidRDefault="00324D54" w:rsidP="00324D54">
      <w:pPr>
        <w:pStyle w:val="FirstChange"/>
        <w:jc w:val="both"/>
        <w:rPr>
          <w:color w:val="auto"/>
        </w:rPr>
      </w:pPr>
      <w:r w:rsidRPr="00AD0C37">
        <w:rPr>
          <w:rFonts w:hint="eastAsia"/>
          <w:color w:val="auto"/>
        </w:rPr>
        <w:t>[</w:t>
      </w:r>
      <w:r w:rsidRPr="00AD0C37">
        <w:rPr>
          <w:color w:val="auto"/>
        </w:rPr>
        <w:t>1]</w:t>
      </w:r>
      <w:r w:rsidRPr="00AD0C37">
        <w:rPr>
          <w:color w:val="auto"/>
        </w:rPr>
        <w:tab/>
      </w:r>
      <w:r w:rsidRPr="00AD0C37">
        <w:rPr>
          <w:color w:val="auto"/>
        </w:rPr>
        <w:tab/>
      </w:r>
      <w:proofErr w:type="spellStart"/>
      <w:r w:rsidR="005E7175" w:rsidRPr="005E7175">
        <w:rPr>
          <w:color w:val="auto"/>
        </w:rPr>
        <w:t>R3</w:t>
      </w:r>
      <w:proofErr w:type="spellEnd"/>
      <w:r w:rsidR="005E7175" w:rsidRPr="005E7175">
        <w:rPr>
          <w:color w:val="auto"/>
        </w:rPr>
        <w:t>-220912</w:t>
      </w:r>
      <w:r w:rsidR="005E7175">
        <w:rPr>
          <w:color w:val="auto"/>
        </w:rPr>
        <w:t>,</w:t>
      </w:r>
      <w:r w:rsidR="005E7175" w:rsidRPr="005E7175">
        <w:rPr>
          <w:color w:val="auto"/>
        </w:rPr>
        <w:tab/>
      </w:r>
      <w:proofErr w:type="gramStart"/>
      <w:r w:rsidR="005E7175" w:rsidRPr="005E7175">
        <w:rPr>
          <w:color w:val="auto"/>
        </w:rPr>
        <w:t>Further</w:t>
      </w:r>
      <w:proofErr w:type="gramEnd"/>
      <w:r w:rsidR="005E7175" w:rsidRPr="005E7175">
        <w:rPr>
          <w:color w:val="auto"/>
        </w:rPr>
        <w:t xml:space="preserve"> discussions on RAN visible </w:t>
      </w:r>
      <w:proofErr w:type="spellStart"/>
      <w:r w:rsidR="005E7175" w:rsidRPr="005E7175">
        <w:rPr>
          <w:color w:val="auto"/>
        </w:rPr>
        <w:t>QoE</w:t>
      </w:r>
      <w:proofErr w:type="spellEnd"/>
      <w:r w:rsidR="005E7175" w:rsidRPr="005E7175">
        <w:rPr>
          <w:color w:val="auto"/>
        </w:rPr>
        <w:t xml:space="preserve"> metrics</w:t>
      </w:r>
      <w:r w:rsidRPr="00AD0C37">
        <w:rPr>
          <w:color w:val="auto"/>
        </w:rPr>
        <w:t>, Huawei</w:t>
      </w:r>
    </w:p>
    <w:p w14:paraId="0F151BB0" w14:textId="699DD98A" w:rsidR="00324D54" w:rsidRPr="00AD0C37" w:rsidRDefault="00C5358C" w:rsidP="00324D54">
      <w:pPr>
        <w:pStyle w:val="FirstChange"/>
        <w:jc w:val="both"/>
        <w:rPr>
          <w:color w:val="auto"/>
        </w:rPr>
      </w:pPr>
      <w:r w:rsidRPr="00AD0C37">
        <w:rPr>
          <w:color w:val="auto"/>
        </w:rPr>
        <w:t>[</w:t>
      </w:r>
      <w:r w:rsidR="00324D54" w:rsidRPr="00AD0C37">
        <w:rPr>
          <w:color w:val="auto"/>
        </w:rPr>
        <w:t>2]</w:t>
      </w:r>
      <w:r w:rsidR="00324D54" w:rsidRPr="00AD0C37">
        <w:rPr>
          <w:color w:val="auto"/>
        </w:rPr>
        <w:tab/>
      </w:r>
      <w:r w:rsidR="00324D54" w:rsidRPr="00AD0C37">
        <w:rPr>
          <w:color w:val="auto"/>
        </w:rPr>
        <w:tab/>
      </w:r>
      <w:proofErr w:type="spellStart"/>
      <w:r w:rsidR="005E7175" w:rsidRPr="005E7175">
        <w:rPr>
          <w:color w:val="auto"/>
        </w:rPr>
        <w:t>R3</w:t>
      </w:r>
      <w:proofErr w:type="spellEnd"/>
      <w:r w:rsidR="005E7175" w:rsidRPr="005E7175">
        <w:rPr>
          <w:color w:val="auto"/>
        </w:rPr>
        <w:t>-220911</w:t>
      </w:r>
      <w:r w:rsidR="005E7175">
        <w:rPr>
          <w:color w:val="auto"/>
        </w:rPr>
        <w:t>,</w:t>
      </w:r>
      <w:r w:rsidR="005E7175" w:rsidRPr="005E7175">
        <w:rPr>
          <w:color w:val="auto"/>
        </w:rPr>
        <w:tab/>
      </w:r>
      <w:proofErr w:type="gramStart"/>
      <w:r w:rsidR="005E7175" w:rsidRPr="005E7175">
        <w:rPr>
          <w:color w:val="auto"/>
        </w:rPr>
        <w:t>Further</w:t>
      </w:r>
      <w:proofErr w:type="gramEnd"/>
      <w:r w:rsidR="005E7175" w:rsidRPr="005E7175">
        <w:rPr>
          <w:color w:val="auto"/>
        </w:rPr>
        <w:t xml:space="preserve"> discussions on mobility support of </w:t>
      </w:r>
      <w:proofErr w:type="spellStart"/>
      <w:r w:rsidR="005E7175" w:rsidRPr="005E7175">
        <w:rPr>
          <w:color w:val="auto"/>
        </w:rPr>
        <w:t>QoE</w:t>
      </w:r>
      <w:proofErr w:type="spellEnd"/>
      <w:r w:rsidR="005E7175" w:rsidRPr="005E7175">
        <w:rPr>
          <w:color w:val="auto"/>
        </w:rPr>
        <w:t xml:space="preserve"> measurement</w:t>
      </w:r>
      <w:r w:rsidR="00324D54" w:rsidRPr="00AD0C37">
        <w:rPr>
          <w:color w:val="auto"/>
        </w:rPr>
        <w:t>, Huawei</w:t>
      </w:r>
    </w:p>
    <w:p w14:paraId="37D3E902" w14:textId="6C0BA38A" w:rsidR="00AD0C37" w:rsidRPr="00AD0C37" w:rsidRDefault="00AD0C37" w:rsidP="00AD0C37">
      <w:pPr>
        <w:pStyle w:val="FirstChange"/>
        <w:jc w:val="both"/>
        <w:rPr>
          <w:color w:val="auto"/>
        </w:rPr>
      </w:pPr>
      <w:r w:rsidRPr="00AD0C37">
        <w:rPr>
          <w:color w:val="auto"/>
        </w:rPr>
        <w:t>[3]</w:t>
      </w:r>
      <w:r w:rsidRPr="00AD0C37">
        <w:rPr>
          <w:color w:val="auto"/>
        </w:rPr>
        <w:tab/>
      </w:r>
      <w:r w:rsidRPr="00AD0C37">
        <w:rPr>
          <w:color w:val="auto"/>
        </w:rPr>
        <w:tab/>
      </w:r>
      <w:proofErr w:type="spellStart"/>
      <w:r w:rsidR="005E7175" w:rsidRPr="005E7175">
        <w:rPr>
          <w:color w:val="auto"/>
        </w:rPr>
        <w:t>R3</w:t>
      </w:r>
      <w:proofErr w:type="spellEnd"/>
      <w:r w:rsidR="005E7175" w:rsidRPr="005E7175">
        <w:rPr>
          <w:color w:val="auto"/>
        </w:rPr>
        <w:t>-220913</w:t>
      </w:r>
      <w:r w:rsidR="005E7175">
        <w:rPr>
          <w:color w:val="auto"/>
        </w:rPr>
        <w:t>,</w:t>
      </w:r>
      <w:r w:rsidR="005E7175" w:rsidRPr="005E7175">
        <w:rPr>
          <w:color w:val="auto"/>
        </w:rPr>
        <w:tab/>
      </w:r>
      <w:proofErr w:type="gramStart"/>
      <w:r w:rsidR="005E7175" w:rsidRPr="005E7175">
        <w:rPr>
          <w:color w:val="auto"/>
        </w:rPr>
        <w:t>Further</w:t>
      </w:r>
      <w:proofErr w:type="gramEnd"/>
      <w:r w:rsidR="005E7175" w:rsidRPr="005E7175">
        <w:rPr>
          <w:color w:val="auto"/>
        </w:rPr>
        <w:t xml:space="preserve"> discussions on alignment between </w:t>
      </w:r>
      <w:proofErr w:type="spellStart"/>
      <w:r w:rsidR="005E7175" w:rsidRPr="005E7175">
        <w:rPr>
          <w:color w:val="auto"/>
        </w:rPr>
        <w:t>QoE</w:t>
      </w:r>
      <w:proofErr w:type="spellEnd"/>
      <w:r w:rsidR="005E7175" w:rsidRPr="005E7175">
        <w:rPr>
          <w:color w:val="auto"/>
        </w:rPr>
        <w:t xml:space="preserve"> measurement and MDT measurement</w:t>
      </w:r>
      <w:r w:rsidRPr="00AD0C37">
        <w:rPr>
          <w:color w:val="auto"/>
        </w:rPr>
        <w:t>, Huawei</w:t>
      </w:r>
    </w:p>
    <w:p w14:paraId="579EC2CC" w14:textId="77777777" w:rsidR="00324D54" w:rsidRPr="00AD0C37" w:rsidRDefault="00324D54">
      <w:pPr>
        <w:pStyle w:val="FirstChange"/>
        <w:jc w:val="left"/>
        <w:rPr>
          <w:color w:val="auto"/>
        </w:rPr>
      </w:pPr>
    </w:p>
    <w:p w14:paraId="00A3FA7C" w14:textId="77777777" w:rsidR="00AF73C6" w:rsidRDefault="003C39AE">
      <w:pPr>
        <w:pStyle w:val="1"/>
      </w:pPr>
      <w:r>
        <w:rPr>
          <w:rFonts w:hint="eastAsia"/>
        </w:rPr>
        <w:t xml:space="preserve">Text Proposal to </w:t>
      </w:r>
      <w:proofErr w:type="spellStart"/>
      <w:r>
        <w:rPr>
          <w:rFonts w:hint="eastAsia"/>
        </w:rPr>
        <w:t>TS38.300</w:t>
      </w:r>
      <w:proofErr w:type="spellEnd"/>
    </w:p>
    <w:p w14:paraId="2DCD0984" w14:textId="77777777" w:rsidR="00C5358C" w:rsidRDefault="00C5358C" w:rsidP="00C5358C"/>
    <w:p w14:paraId="2DF2D5B6" w14:textId="77777777" w:rsidR="00C5358C" w:rsidRDefault="00C5358C" w:rsidP="00C5358C"/>
    <w:p w14:paraId="57FD7468"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eastAsia="en-US"/>
        </w:rPr>
      </w:pPr>
    </w:p>
    <w:p w14:paraId="31678E57" w14:textId="77777777" w:rsidR="00322FE2" w:rsidRPr="00322FE2" w:rsidRDefault="00322FE2" w:rsidP="00322FE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322FE2">
        <w:rPr>
          <w:rFonts w:ascii="Arial" w:eastAsia="宋体" w:hAnsi="Arial" w:cs="Times New Roman"/>
          <w:kern w:val="0"/>
          <w:sz w:val="36"/>
          <w:szCs w:val="20"/>
          <w:lang w:val="en-GB" w:eastAsia="en-US"/>
        </w:rPr>
        <w:t>3</w:t>
      </w:r>
      <w:r w:rsidRPr="00322FE2">
        <w:rPr>
          <w:rFonts w:ascii="Arial" w:eastAsia="宋体" w:hAnsi="Arial" w:cs="Times New Roman"/>
          <w:kern w:val="0"/>
          <w:sz w:val="36"/>
          <w:szCs w:val="20"/>
          <w:lang w:val="en-GB" w:eastAsia="en-US"/>
        </w:rPr>
        <w:tab/>
        <w:t>Abbreviations and Definitions</w:t>
      </w:r>
    </w:p>
    <w:p w14:paraId="6CCC6596" w14:textId="77777777" w:rsidR="00322FE2" w:rsidRPr="00322FE2" w:rsidRDefault="00322FE2" w:rsidP="00322FE2">
      <w:pPr>
        <w:keepNext/>
        <w:keepLines/>
        <w:widowControl/>
        <w:spacing w:before="180" w:after="180"/>
        <w:ind w:left="1134" w:hanging="1134"/>
        <w:jc w:val="left"/>
        <w:outlineLvl w:val="1"/>
        <w:rPr>
          <w:rFonts w:ascii="Arial" w:eastAsia="宋体" w:hAnsi="Arial" w:cs="Times New Roman"/>
          <w:kern w:val="0"/>
          <w:sz w:val="32"/>
          <w:szCs w:val="20"/>
          <w:lang w:val="en-GB" w:eastAsia="en-US"/>
        </w:rPr>
      </w:pPr>
      <w:r w:rsidRPr="00322FE2">
        <w:rPr>
          <w:rFonts w:ascii="Arial" w:eastAsia="宋体" w:hAnsi="Arial" w:cs="Times New Roman"/>
          <w:kern w:val="0"/>
          <w:sz w:val="32"/>
          <w:szCs w:val="20"/>
          <w:lang w:val="en-GB" w:eastAsia="en-US"/>
        </w:rPr>
        <w:t>3.1</w:t>
      </w:r>
      <w:r w:rsidRPr="00322FE2">
        <w:rPr>
          <w:rFonts w:ascii="Arial" w:eastAsia="宋体" w:hAnsi="Arial" w:cs="Times New Roman"/>
          <w:kern w:val="0"/>
          <w:sz w:val="32"/>
          <w:szCs w:val="20"/>
          <w:lang w:val="en-GB" w:eastAsia="en-US"/>
        </w:rPr>
        <w:tab/>
        <w:t>Abbreviations</w:t>
      </w:r>
    </w:p>
    <w:p w14:paraId="78621E5B" w14:textId="77777777" w:rsidR="00322FE2" w:rsidRPr="00322FE2" w:rsidRDefault="00322FE2" w:rsidP="00322FE2">
      <w:pPr>
        <w:keepNext/>
        <w:widowControl/>
        <w:spacing w:after="180"/>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 xml:space="preserve">For the purposes of the present document, the abbreviations given in </w:t>
      </w:r>
      <w:proofErr w:type="spellStart"/>
      <w:r w:rsidRPr="00322FE2">
        <w:rPr>
          <w:rFonts w:ascii="Times New Roman" w:eastAsia="宋体" w:hAnsi="Times New Roman" w:cs="Times New Roman"/>
          <w:kern w:val="0"/>
          <w:sz w:val="20"/>
          <w:szCs w:val="20"/>
          <w:lang w:val="en-GB" w:eastAsia="en-US"/>
        </w:rPr>
        <w:t>TR</w:t>
      </w:r>
      <w:proofErr w:type="spellEnd"/>
      <w:r w:rsidRPr="00322FE2">
        <w:rPr>
          <w:rFonts w:ascii="Times New Roman" w:eastAsia="宋体" w:hAnsi="Times New Roman" w:cs="Times New Roman"/>
          <w:kern w:val="0"/>
          <w:sz w:val="20"/>
          <w:szCs w:val="20"/>
          <w:lang w:val="en-GB" w:eastAsia="en-US"/>
        </w:rPr>
        <w:t xml:space="preserve"> 21.905 [1], in </w:t>
      </w:r>
      <w:proofErr w:type="spellStart"/>
      <w:r w:rsidRPr="00322FE2">
        <w:rPr>
          <w:rFonts w:ascii="Times New Roman" w:eastAsia="宋体" w:hAnsi="Times New Roman" w:cs="Times New Roman"/>
          <w:kern w:val="0"/>
          <w:sz w:val="20"/>
          <w:szCs w:val="20"/>
          <w:lang w:val="en-GB" w:eastAsia="en-US"/>
        </w:rPr>
        <w:t>TS</w:t>
      </w:r>
      <w:proofErr w:type="spellEnd"/>
      <w:r w:rsidRPr="00322FE2">
        <w:rPr>
          <w:rFonts w:ascii="Times New Roman" w:eastAsia="宋体" w:hAnsi="Times New Roman" w:cs="Times New Roman"/>
          <w:kern w:val="0"/>
          <w:sz w:val="20"/>
          <w:szCs w:val="20"/>
          <w:lang w:val="en-GB" w:eastAsia="en-US"/>
        </w:rPr>
        <w:t xml:space="preserve"> 36.300 [2] and the following apply. An abbreviation defined in the present document takes precedence over the definition of the same abbreviation, if any, in </w:t>
      </w:r>
      <w:proofErr w:type="spellStart"/>
      <w:r w:rsidRPr="00322FE2">
        <w:rPr>
          <w:rFonts w:ascii="Times New Roman" w:eastAsia="宋体" w:hAnsi="Times New Roman" w:cs="Times New Roman"/>
          <w:kern w:val="0"/>
          <w:sz w:val="20"/>
          <w:szCs w:val="20"/>
          <w:lang w:val="en-GB" w:eastAsia="en-US"/>
        </w:rPr>
        <w:t>TR</w:t>
      </w:r>
      <w:proofErr w:type="spellEnd"/>
      <w:r w:rsidRPr="00322FE2">
        <w:rPr>
          <w:rFonts w:ascii="Times New Roman" w:eastAsia="宋体" w:hAnsi="Times New Roman" w:cs="Times New Roman"/>
          <w:kern w:val="0"/>
          <w:sz w:val="20"/>
          <w:szCs w:val="20"/>
          <w:lang w:val="en-GB" w:eastAsia="en-US"/>
        </w:rPr>
        <w:t xml:space="preserve"> 21.905 [1] and </w:t>
      </w:r>
      <w:proofErr w:type="spellStart"/>
      <w:r w:rsidRPr="00322FE2">
        <w:rPr>
          <w:rFonts w:ascii="Times New Roman" w:eastAsia="宋体" w:hAnsi="Times New Roman" w:cs="Times New Roman"/>
          <w:kern w:val="0"/>
          <w:sz w:val="20"/>
          <w:szCs w:val="20"/>
          <w:lang w:val="en-GB" w:eastAsia="en-US"/>
        </w:rPr>
        <w:t>TS</w:t>
      </w:r>
      <w:proofErr w:type="spellEnd"/>
      <w:r w:rsidRPr="00322FE2">
        <w:rPr>
          <w:rFonts w:ascii="Times New Roman" w:eastAsia="宋体" w:hAnsi="Times New Roman" w:cs="Times New Roman"/>
          <w:kern w:val="0"/>
          <w:sz w:val="20"/>
          <w:szCs w:val="20"/>
          <w:lang w:val="en-GB" w:eastAsia="en-US"/>
        </w:rPr>
        <w:t xml:space="preserve"> 36.300 [2].</w:t>
      </w:r>
    </w:p>
    <w:p w14:paraId="6733746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5GC</w:t>
      </w:r>
      <w:proofErr w:type="spellEnd"/>
      <w:r w:rsidRPr="00322FE2">
        <w:rPr>
          <w:rFonts w:ascii="Times New Roman" w:eastAsia="宋体" w:hAnsi="Times New Roman" w:cs="Times New Roman"/>
          <w:kern w:val="0"/>
          <w:sz w:val="20"/>
          <w:szCs w:val="20"/>
          <w:lang w:val="en-GB" w:eastAsia="en-US"/>
        </w:rPr>
        <w:tab/>
        <w:t>5G Core Network</w:t>
      </w:r>
    </w:p>
    <w:p w14:paraId="3C06850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5GS</w:t>
      </w:r>
      <w:proofErr w:type="spellEnd"/>
      <w:r w:rsidRPr="00322FE2">
        <w:rPr>
          <w:rFonts w:ascii="Times New Roman" w:eastAsia="宋体" w:hAnsi="Times New Roman" w:cs="Times New Roman"/>
          <w:kern w:val="0"/>
          <w:sz w:val="20"/>
          <w:szCs w:val="20"/>
          <w:lang w:val="en-GB" w:eastAsia="en-US"/>
        </w:rPr>
        <w:tab/>
        <w:t>5G System</w:t>
      </w:r>
    </w:p>
    <w:p w14:paraId="612AABB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5QI</w:t>
      </w:r>
      <w:proofErr w:type="spellEnd"/>
      <w:r w:rsidRPr="00322FE2">
        <w:rPr>
          <w:rFonts w:ascii="Times New Roman" w:eastAsia="宋体" w:hAnsi="Times New Roman" w:cs="Times New Roman"/>
          <w:kern w:val="0"/>
          <w:sz w:val="20"/>
          <w:szCs w:val="20"/>
          <w:lang w:val="en-GB" w:eastAsia="en-US"/>
        </w:rPr>
        <w:tab/>
        <w:t xml:space="preserve">5G </w:t>
      </w:r>
      <w:proofErr w:type="spellStart"/>
      <w:r w:rsidRPr="00322FE2">
        <w:rPr>
          <w:rFonts w:ascii="Times New Roman" w:eastAsia="宋体" w:hAnsi="Times New Roman" w:cs="Times New Roman"/>
          <w:kern w:val="0"/>
          <w:sz w:val="20"/>
          <w:szCs w:val="20"/>
          <w:lang w:val="en-GB" w:eastAsia="en-US"/>
        </w:rPr>
        <w:t>QoS</w:t>
      </w:r>
      <w:proofErr w:type="spellEnd"/>
      <w:r w:rsidRPr="00322FE2">
        <w:rPr>
          <w:rFonts w:ascii="Times New Roman" w:eastAsia="宋体" w:hAnsi="Times New Roman" w:cs="Times New Roman"/>
          <w:kern w:val="0"/>
          <w:sz w:val="20"/>
          <w:szCs w:val="20"/>
          <w:lang w:val="en-GB" w:eastAsia="en-US"/>
        </w:rPr>
        <w:t xml:space="preserve"> Identifier</w:t>
      </w:r>
    </w:p>
    <w:p w14:paraId="3D0B936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A-CSI</w:t>
      </w:r>
      <w:r w:rsidRPr="00322FE2">
        <w:rPr>
          <w:rFonts w:ascii="Times New Roman" w:eastAsia="宋体" w:hAnsi="Times New Roman" w:cs="Times New Roman"/>
          <w:kern w:val="0"/>
          <w:sz w:val="20"/>
          <w:szCs w:val="20"/>
          <w:lang w:val="en-GB" w:eastAsia="en-US"/>
        </w:rPr>
        <w:tab/>
        <w:t>Aperiodic CSI</w:t>
      </w:r>
    </w:p>
    <w:p w14:paraId="0023C30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AKA</w:t>
      </w:r>
      <w:r w:rsidRPr="00322FE2">
        <w:rPr>
          <w:rFonts w:ascii="Times New Roman" w:eastAsia="宋体" w:hAnsi="Times New Roman" w:cs="Times New Roman"/>
          <w:kern w:val="0"/>
          <w:sz w:val="20"/>
          <w:szCs w:val="20"/>
          <w:lang w:val="en-GB" w:eastAsia="en-US"/>
        </w:rPr>
        <w:tab/>
        <w:t>Authentication and Key Agreement</w:t>
      </w:r>
    </w:p>
    <w:p w14:paraId="76FD6B6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AMBR</w:t>
      </w:r>
      <w:proofErr w:type="spellEnd"/>
      <w:r w:rsidRPr="00322FE2">
        <w:rPr>
          <w:rFonts w:ascii="Times New Roman" w:eastAsia="宋体" w:hAnsi="Times New Roman" w:cs="Times New Roman"/>
          <w:kern w:val="0"/>
          <w:sz w:val="20"/>
          <w:szCs w:val="20"/>
          <w:lang w:val="en-GB" w:eastAsia="en-US"/>
        </w:rPr>
        <w:tab/>
        <w:t>Aggregate Maximum Bit Rate</w:t>
      </w:r>
    </w:p>
    <w:p w14:paraId="730E77C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AMC</w:t>
      </w:r>
      <w:r w:rsidRPr="00322FE2">
        <w:rPr>
          <w:rFonts w:ascii="Times New Roman" w:eastAsia="宋体" w:hAnsi="Times New Roman" w:cs="Times New Roman"/>
          <w:kern w:val="0"/>
          <w:sz w:val="20"/>
          <w:szCs w:val="20"/>
          <w:lang w:val="en-GB" w:eastAsia="en-US"/>
        </w:rPr>
        <w:tab/>
        <w:t>Adaptive Modulation and Coding</w:t>
      </w:r>
    </w:p>
    <w:p w14:paraId="0D1522D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AMF</w:t>
      </w:r>
      <w:r w:rsidRPr="00322FE2">
        <w:rPr>
          <w:rFonts w:ascii="Times New Roman" w:eastAsia="宋体" w:hAnsi="Times New Roman" w:cs="Times New Roman"/>
          <w:kern w:val="0"/>
          <w:sz w:val="20"/>
          <w:szCs w:val="20"/>
          <w:lang w:val="en-GB" w:eastAsia="en-US"/>
        </w:rPr>
        <w:tab/>
        <w:t>Access and Mobility Management Function</w:t>
      </w:r>
    </w:p>
    <w:p w14:paraId="7EE5A7E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ARP</w:t>
      </w:r>
      <w:r w:rsidRPr="00322FE2">
        <w:rPr>
          <w:rFonts w:ascii="Times New Roman" w:eastAsia="宋体" w:hAnsi="Times New Roman" w:cs="Times New Roman"/>
          <w:kern w:val="0"/>
          <w:sz w:val="20"/>
          <w:szCs w:val="20"/>
          <w:lang w:val="en-GB" w:eastAsia="en-US"/>
        </w:rPr>
        <w:tab/>
        <w:t>Allocation and Retention Priority</w:t>
      </w:r>
    </w:p>
    <w:p w14:paraId="4B6846E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BA</w:t>
      </w:r>
      <w:r w:rsidRPr="00322FE2">
        <w:rPr>
          <w:rFonts w:ascii="Times New Roman" w:eastAsia="宋体" w:hAnsi="Times New Roman" w:cs="Times New Roman"/>
          <w:kern w:val="0"/>
          <w:sz w:val="20"/>
          <w:szCs w:val="20"/>
          <w:lang w:val="en-GB" w:eastAsia="en-US"/>
        </w:rPr>
        <w:tab/>
        <w:t>Bandwidth Adaptation</w:t>
      </w:r>
    </w:p>
    <w:p w14:paraId="7A74E60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BCH</w:t>
      </w:r>
      <w:r w:rsidRPr="00322FE2">
        <w:rPr>
          <w:rFonts w:ascii="Times New Roman" w:eastAsia="宋体" w:hAnsi="Times New Roman" w:cs="Times New Roman"/>
          <w:kern w:val="0"/>
          <w:sz w:val="20"/>
          <w:szCs w:val="20"/>
          <w:lang w:val="en-GB" w:eastAsia="en-US"/>
        </w:rPr>
        <w:tab/>
        <w:t>Broadcast Channel</w:t>
      </w:r>
    </w:p>
    <w:p w14:paraId="71AA94A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BH</w:t>
      </w:r>
      <w:proofErr w:type="spellEnd"/>
      <w:r w:rsidRPr="00322FE2">
        <w:rPr>
          <w:rFonts w:ascii="Times New Roman" w:eastAsia="宋体" w:hAnsi="Times New Roman" w:cs="Times New Roman"/>
          <w:kern w:val="0"/>
          <w:sz w:val="20"/>
          <w:szCs w:val="20"/>
          <w:lang w:val="en-GB" w:eastAsia="en-US"/>
        </w:rPr>
        <w:tab/>
        <w:t>Backhaul</w:t>
      </w:r>
    </w:p>
    <w:p w14:paraId="3814D3E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BL</w:t>
      </w:r>
      <w:r w:rsidRPr="00322FE2">
        <w:rPr>
          <w:rFonts w:ascii="Times New Roman" w:eastAsia="宋体" w:hAnsi="Times New Roman" w:cs="Times New Roman"/>
          <w:kern w:val="0"/>
          <w:sz w:val="20"/>
          <w:szCs w:val="20"/>
          <w:lang w:val="en-GB" w:eastAsia="en-US"/>
        </w:rPr>
        <w:tab/>
        <w:t>Bandwidth reduced Low complexity</w:t>
      </w:r>
    </w:p>
    <w:p w14:paraId="1212490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BPSK</w:t>
      </w:r>
      <w:proofErr w:type="spellEnd"/>
      <w:r w:rsidRPr="00322FE2">
        <w:rPr>
          <w:rFonts w:ascii="Times New Roman" w:eastAsia="宋体" w:hAnsi="Times New Roman" w:cs="Times New Roman"/>
          <w:kern w:val="0"/>
          <w:sz w:val="20"/>
          <w:szCs w:val="20"/>
          <w:lang w:val="en-GB" w:eastAsia="en-US"/>
        </w:rPr>
        <w:tab/>
        <w:t>Binary Phase Shift Keying</w:t>
      </w:r>
    </w:p>
    <w:p w14:paraId="6288013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Cell </w:t>
      </w:r>
      <w:proofErr w:type="spellStart"/>
      <w:r w:rsidRPr="00322FE2">
        <w:rPr>
          <w:rFonts w:ascii="Times New Roman" w:eastAsia="宋体" w:hAnsi="Times New Roman" w:cs="Times New Roman"/>
          <w:kern w:val="0"/>
          <w:sz w:val="20"/>
          <w:szCs w:val="20"/>
          <w:lang w:val="en-GB" w:eastAsia="en-US"/>
        </w:rPr>
        <w:t>RNTI</w:t>
      </w:r>
      <w:proofErr w:type="spellEnd"/>
    </w:p>
    <w:p w14:paraId="16A3378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CAG</w:t>
      </w:r>
      <w:r w:rsidRPr="00322FE2">
        <w:rPr>
          <w:rFonts w:ascii="Times New Roman" w:eastAsia="宋体" w:hAnsi="Times New Roman" w:cs="Times New Roman"/>
          <w:kern w:val="0"/>
          <w:sz w:val="20"/>
          <w:szCs w:val="20"/>
          <w:lang w:val="en-GB" w:eastAsia="en-US"/>
        </w:rPr>
        <w:tab/>
        <w:t>Closed Access Group</w:t>
      </w:r>
    </w:p>
    <w:p w14:paraId="0E9617C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CAPC</w:t>
      </w:r>
      <w:proofErr w:type="spellEnd"/>
      <w:r w:rsidRPr="00322FE2">
        <w:rPr>
          <w:rFonts w:ascii="Times New Roman" w:eastAsia="宋体" w:hAnsi="Times New Roman" w:cs="Times New Roman"/>
          <w:kern w:val="0"/>
          <w:sz w:val="20"/>
          <w:szCs w:val="20"/>
          <w:lang w:val="en-GB" w:eastAsia="en-US"/>
        </w:rPr>
        <w:tab/>
        <w:t>Channel Access Priority Class</w:t>
      </w:r>
    </w:p>
    <w:p w14:paraId="2F19F53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CBRA</w:t>
      </w:r>
      <w:proofErr w:type="spellEnd"/>
      <w:r w:rsidRPr="00322FE2">
        <w:rPr>
          <w:rFonts w:ascii="Times New Roman" w:eastAsia="宋体" w:hAnsi="Times New Roman" w:cs="Times New Roman"/>
          <w:kern w:val="0"/>
          <w:sz w:val="20"/>
          <w:szCs w:val="20"/>
          <w:lang w:val="en-GB" w:eastAsia="en-US"/>
        </w:rPr>
        <w:tab/>
        <w:t>Contention Based Random Access</w:t>
      </w:r>
    </w:p>
    <w:p w14:paraId="11E04DD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CCE</w:t>
      </w:r>
      <w:proofErr w:type="spellEnd"/>
      <w:r w:rsidRPr="00322FE2">
        <w:rPr>
          <w:rFonts w:ascii="Times New Roman" w:eastAsia="宋体" w:hAnsi="Times New Roman" w:cs="Times New Roman"/>
          <w:kern w:val="0"/>
          <w:sz w:val="20"/>
          <w:szCs w:val="20"/>
          <w:lang w:val="en-GB" w:eastAsia="en-US"/>
        </w:rPr>
        <w:tab/>
        <w:t>Control Channel Element</w:t>
      </w:r>
    </w:p>
    <w:p w14:paraId="6517004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CD-</w:t>
      </w:r>
      <w:proofErr w:type="spellStart"/>
      <w:r w:rsidRPr="00322FE2">
        <w:rPr>
          <w:rFonts w:ascii="Times New Roman" w:eastAsia="宋体" w:hAnsi="Times New Roman" w:cs="Times New Roman"/>
          <w:kern w:val="0"/>
          <w:sz w:val="20"/>
          <w:szCs w:val="20"/>
          <w:lang w:val="en-GB" w:eastAsia="en-US"/>
        </w:rPr>
        <w:t>SSB</w:t>
      </w:r>
      <w:proofErr w:type="spellEnd"/>
      <w:r w:rsidRPr="00322FE2">
        <w:rPr>
          <w:rFonts w:ascii="Times New Roman" w:eastAsia="宋体" w:hAnsi="Times New Roman" w:cs="Times New Roman"/>
          <w:kern w:val="0"/>
          <w:sz w:val="20"/>
          <w:szCs w:val="20"/>
          <w:lang w:val="en-GB" w:eastAsia="en-US"/>
        </w:rPr>
        <w:tab/>
        <w:t xml:space="preserve">Cell Defining </w:t>
      </w:r>
      <w:proofErr w:type="spellStart"/>
      <w:r w:rsidRPr="00322FE2">
        <w:rPr>
          <w:rFonts w:ascii="Times New Roman" w:eastAsia="宋体" w:hAnsi="Times New Roman" w:cs="Times New Roman"/>
          <w:kern w:val="0"/>
          <w:sz w:val="20"/>
          <w:szCs w:val="20"/>
          <w:lang w:val="en-GB" w:eastAsia="en-US"/>
        </w:rPr>
        <w:t>SSB</w:t>
      </w:r>
      <w:proofErr w:type="spellEnd"/>
    </w:p>
    <w:p w14:paraId="3E7389F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CFRA</w:t>
      </w:r>
      <w:proofErr w:type="spellEnd"/>
      <w:r w:rsidRPr="00322FE2">
        <w:rPr>
          <w:rFonts w:ascii="Times New Roman" w:eastAsia="宋体" w:hAnsi="Times New Roman" w:cs="Times New Roman"/>
          <w:kern w:val="0"/>
          <w:sz w:val="20"/>
          <w:szCs w:val="20"/>
          <w:lang w:val="en-GB" w:eastAsia="en-US"/>
        </w:rPr>
        <w:tab/>
        <w:t>Contention Free Random Access</w:t>
      </w:r>
    </w:p>
    <w:p w14:paraId="7180126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CHO</w:t>
      </w:r>
      <w:r w:rsidRPr="00322FE2">
        <w:rPr>
          <w:rFonts w:ascii="Times New Roman" w:eastAsia="宋体" w:hAnsi="Times New Roman" w:cs="Times New Roman"/>
          <w:kern w:val="0"/>
          <w:sz w:val="20"/>
          <w:szCs w:val="20"/>
          <w:lang w:val="en-GB" w:eastAsia="en-US"/>
        </w:rPr>
        <w:tab/>
        <w:t>Conditional Handover</w:t>
      </w:r>
    </w:p>
    <w:p w14:paraId="594F058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lastRenderedPageBreak/>
        <w:t>CIoT</w:t>
      </w:r>
      <w:proofErr w:type="spellEnd"/>
      <w:r w:rsidRPr="00322FE2">
        <w:rPr>
          <w:rFonts w:ascii="Times New Roman" w:eastAsia="宋体" w:hAnsi="Times New Roman" w:cs="Times New Roman"/>
          <w:kern w:val="0"/>
          <w:sz w:val="20"/>
          <w:szCs w:val="20"/>
          <w:lang w:val="en-GB" w:eastAsia="en-US"/>
        </w:rPr>
        <w:tab/>
        <w:t>Cellular Internet of Things</w:t>
      </w:r>
    </w:p>
    <w:p w14:paraId="4794260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CLI</w:t>
      </w:r>
      <w:r w:rsidRPr="00322FE2">
        <w:rPr>
          <w:rFonts w:ascii="Times New Roman" w:eastAsia="宋体" w:hAnsi="Times New Roman" w:cs="Times New Roman"/>
          <w:kern w:val="0"/>
          <w:sz w:val="20"/>
          <w:szCs w:val="20"/>
          <w:lang w:val="en-GB" w:eastAsia="en-US"/>
        </w:rPr>
        <w:tab/>
        <w:t>Cross Link interference</w:t>
      </w:r>
    </w:p>
    <w:p w14:paraId="1983721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CMAS</w:t>
      </w:r>
      <w:r w:rsidRPr="00322FE2">
        <w:rPr>
          <w:rFonts w:ascii="Times New Roman" w:eastAsia="宋体" w:hAnsi="Times New Roman" w:cs="Times New Roman"/>
          <w:kern w:val="0"/>
          <w:sz w:val="20"/>
          <w:szCs w:val="20"/>
          <w:lang w:val="en-GB" w:eastAsia="en-US"/>
        </w:rPr>
        <w:tab/>
        <w:t>Commercial Mobile Alert Service</w:t>
      </w:r>
    </w:p>
    <w:p w14:paraId="62BBF7B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CORESET</w:t>
      </w:r>
      <w:proofErr w:type="spellEnd"/>
      <w:r w:rsidRPr="00322FE2">
        <w:rPr>
          <w:rFonts w:ascii="Times New Roman" w:eastAsia="宋体" w:hAnsi="Times New Roman" w:cs="Times New Roman"/>
          <w:kern w:val="0"/>
          <w:sz w:val="20"/>
          <w:szCs w:val="20"/>
          <w:lang w:val="en-GB" w:eastAsia="en-US"/>
        </w:rPr>
        <w:tab/>
        <w:t>Control Resource Set</w:t>
      </w:r>
    </w:p>
    <w:p w14:paraId="601B769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CP</w:t>
      </w:r>
      <w:r w:rsidRPr="00322FE2">
        <w:rPr>
          <w:rFonts w:ascii="Times New Roman" w:eastAsia="宋体" w:hAnsi="Times New Roman" w:cs="Times New Roman"/>
          <w:kern w:val="0"/>
          <w:sz w:val="20"/>
          <w:szCs w:val="20"/>
          <w:lang w:val="en-GB" w:eastAsia="en-US"/>
        </w:rPr>
        <w:tab/>
        <w:t>Cyclic Prefix</w:t>
      </w:r>
    </w:p>
    <w:p w14:paraId="18A10E1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CPC</w:t>
      </w:r>
      <w:r w:rsidRPr="00322FE2">
        <w:rPr>
          <w:rFonts w:ascii="Times New Roman" w:eastAsia="宋体" w:hAnsi="Times New Roman" w:cs="Times New Roman"/>
          <w:kern w:val="0"/>
          <w:sz w:val="20"/>
          <w:szCs w:val="20"/>
          <w:lang w:val="en-GB" w:eastAsia="en-US"/>
        </w:rPr>
        <w:tab/>
        <w:t xml:space="preserve">Conditional </w:t>
      </w:r>
      <w:proofErr w:type="spellStart"/>
      <w:r w:rsidRPr="00322FE2">
        <w:rPr>
          <w:rFonts w:ascii="Times New Roman" w:eastAsia="宋体" w:hAnsi="Times New Roman" w:cs="Times New Roman"/>
          <w:kern w:val="0"/>
          <w:sz w:val="20"/>
          <w:szCs w:val="20"/>
          <w:lang w:val="en-GB" w:eastAsia="en-US"/>
        </w:rPr>
        <w:t>PSCell</w:t>
      </w:r>
      <w:proofErr w:type="spellEnd"/>
      <w:r w:rsidRPr="00322FE2">
        <w:rPr>
          <w:rFonts w:ascii="Times New Roman" w:eastAsia="宋体" w:hAnsi="Times New Roman" w:cs="Times New Roman"/>
          <w:kern w:val="0"/>
          <w:sz w:val="20"/>
          <w:szCs w:val="20"/>
          <w:lang w:val="en-GB" w:eastAsia="en-US"/>
        </w:rPr>
        <w:t xml:space="preserve"> Change</w:t>
      </w:r>
    </w:p>
    <w:p w14:paraId="75A5772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DAG</w:t>
      </w:r>
      <w:r w:rsidRPr="00322FE2">
        <w:rPr>
          <w:rFonts w:ascii="Times New Roman" w:eastAsia="宋体" w:hAnsi="Times New Roman" w:cs="Times New Roman"/>
          <w:kern w:val="0"/>
          <w:sz w:val="20"/>
          <w:szCs w:val="20"/>
          <w:lang w:val="en-GB" w:eastAsia="en-US"/>
        </w:rPr>
        <w:tab/>
        <w:t>Directed Acyclic Graph</w:t>
      </w:r>
    </w:p>
    <w:p w14:paraId="67D89F8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DAPS</w:t>
      </w:r>
      <w:r w:rsidRPr="00322FE2">
        <w:rPr>
          <w:rFonts w:ascii="Times New Roman" w:eastAsia="宋体" w:hAnsi="Times New Roman" w:cs="Times New Roman"/>
          <w:kern w:val="0"/>
          <w:sz w:val="20"/>
          <w:szCs w:val="20"/>
          <w:lang w:val="en-GB" w:eastAsia="en-US"/>
        </w:rPr>
        <w:tab/>
        <w:t>Dual Active Protocol Stack</w:t>
      </w:r>
    </w:p>
    <w:p w14:paraId="7C6CFD3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DFT</w:t>
      </w:r>
      <w:proofErr w:type="spellEnd"/>
      <w:r w:rsidRPr="00322FE2">
        <w:rPr>
          <w:rFonts w:ascii="Times New Roman" w:eastAsia="宋体" w:hAnsi="Times New Roman" w:cs="Times New Roman"/>
          <w:kern w:val="0"/>
          <w:sz w:val="20"/>
          <w:szCs w:val="20"/>
          <w:lang w:val="en-GB" w:eastAsia="en-US"/>
        </w:rPr>
        <w:tab/>
        <w:t>Discrete Fourier Transform</w:t>
      </w:r>
    </w:p>
    <w:p w14:paraId="7C3A4A5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DCI</w:t>
      </w:r>
      <w:r w:rsidRPr="00322FE2">
        <w:rPr>
          <w:rFonts w:ascii="Times New Roman" w:eastAsia="宋体" w:hAnsi="Times New Roman" w:cs="Times New Roman"/>
          <w:kern w:val="0"/>
          <w:sz w:val="20"/>
          <w:szCs w:val="20"/>
          <w:lang w:val="en-GB" w:eastAsia="en-US"/>
        </w:rPr>
        <w:tab/>
        <w:t>Downlink Control Information</w:t>
      </w:r>
    </w:p>
    <w:p w14:paraId="6343E4D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DCP</w:t>
      </w:r>
      <w:proofErr w:type="spellEnd"/>
      <w:r w:rsidRPr="00322FE2">
        <w:rPr>
          <w:rFonts w:ascii="Times New Roman" w:eastAsia="宋体" w:hAnsi="Times New Roman" w:cs="Times New Roman"/>
          <w:kern w:val="0"/>
          <w:sz w:val="20"/>
          <w:szCs w:val="20"/>
          <w:lang w:val="en-GB" w:eastAsia="en-US"/>
        </w:rPr>
        <w:tab/>
        <w:t>DCI with CRC scrambled by PS-</w:t>
      </w:r>
      <w:proofErr w:type="spellStart"/>
      <w:r w:rsidRPr="00322FE2">
        <w:rPr>
          <w:rFonts w:ascii="Times New Roman" w:eastAsia="宋体" w:hAnsi="Times New Roman" w:cs="Times New Roman"/>
          <w:kern w:val="0"/>
          <w:sz w:val="20"/>
          <w:szCs w:val="20"/>
          <w:lang w:val="en-GB" w:eastAsia="en-US"/>
        </w:rPr>
        <w:t>RNTI</w:t>
      </w:r>
      <w:proofErr w:type="spellEnd"/>
    </w:p>
    <w:p w14:paraId="3EB0081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DL-</w:t>
      </w:r>
      <w:proofErr w:type="spellStart"/>
      <w:r w:rsidRPr="00322FE2">
        <w:rPr>
          <w:rFonts w:ascii="Times New Roman" w:eastAsia="宋体" w:hAnsi="Times New Roman" w:cs="Times New Roman"/>
          <w:kern w:val="0"/>
          <w:sz w:val="20"/>
          <w:szCs w:val="20"/>
          <w:lang w:val="en-GB" w:eastAsia="en-US"/>
        </w:rPr>
        <w:t>AoD</w:t>
      </w:r>
      <w:proofErr w:type="spellEnd"/>
      <w:r w:rsidRPr="00322FE2">
        <w:rPr>
          <w:rFonts w:ascii="Times New Roman" w:eastAsia="宋体" w:hAnsi="Times New Roman" w:cs="Times New Roman"/>
          <w:kern w:val="0"/>
          <w:sz w:val="20"/>
          <w:szCs w:val="20"/>
          <w:lang w:val="en-GB" w:eastAsia="en-US"/>
        </w:rPr>
        <w:tab/>
        <w:t>Downlink Angle-of-Departure</w:t>
      </w:r>
    </w:p>
    <w:p w14:paraId="023251D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DL-</w:t>
      </w:r>
      <w:proofErr w:type="spellStart"/>
      <w:r w:rsidRPr="00322FE2">
        <w:rPr>
          <w:rFonts w:ascii="Times New Roman" w:eastAsia="宋体" w:hAnsi="Times New Roman" w:cs="Times New Roman"/>
          <w:kern w:val="0"/>
          <w:sz w:val="20"/>
          <w:szCs w:val="20"/>
          <w:lang w:val="en-GB" w:eastAsia="en-US"/>
        </w:rPr>
        <w:t>SCH</w:t>
      </w:r>
      <w:proofErr w:type="spellEnd"/>
      <w:r w:rsidRPr="00322FE2">
        <w:rPr>
          <w:rFonts w:ascii="Times New Roman" w:eastAsia="宋体" w:hAnsi="Times New Roman" w:cs="Times New Roman"/>
          <w:kern w:val="0"/>
          <w:sz w:val="20"/>
          <w:szCs w:val="20"/>
          <w:lang w:val="en-GB" w:eastAsia="en-US"/>
        </w:rPr>
        <w:tab/>
        <w:t>Downlink Shared Channel</w:t>
      </w:r>
    </w:p>
    <w:p w14:paraId="5F7A5A8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DL-</w:t>
      </w:r>
      <w:proofErr w:type="spellStart"/>
      <w:r w:rsidRPr="00322FE2">
        <w:rPr>
          <w:rFonts w:ascii="Times New Roman" w:eastAsia="宋体" w:hAnsi="Times New Roman" w:cs="Times New Roman"/>
          <w:kern w:val="0"/>
          <w:sz w:val="20"/>
          <w:szCs w:val="20"/>
          <w:lang w:val="en-GB" w:eastAsia="en-US"/>
        </w:rPr>
        <w:t>TDOA</w:t>
      </w:r>
      <w:proofErr w:type="spellEnd"/>
      <w:r w:rsidRPr="00322FE2">
        <w:rPr>
          <w:rFonts w:ascii="Times New Roman" w:eastAsia="宋体" w:hAnsi="Times New Roman" w:cs="Times New Roman"/>
          <w:kern w:val="0"/>
          <w:sz w:val="20"/>
          <w:szCs w:val="20"/>
          <w:lang w:val="en-GB" w:eastAsia="en-US"/>
        </w:rPr>
        <w:tab/>
        <w:t>Downlink Time Difference Of Arrival</w:t>
      </w:r>
    </w:p>
    <w:p w14:paraId="73EFDA7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DMRS</w:t>
      </w:r>
      <w:proofErr w:type="spellEnd"/>
      <w:r w:rsidRPr="00322FE2">
        <w:rPr>
          <w:rFonts w:ascii="Times New Roman" w:eastAsia="宋体" w:hAnsi="Times New Roman" w:cs="Times New Roman"/>
          <w:kern w:val="0"/>
          <w:sz w:val="20"/>
          <w:szCs w:val="20"/>
          <w:lang w:val="en-GB" w:eastAsia="en-US"/>
        </w:rPr>
        <w:tab/>
        <w:t>Demodulation Reference Signal</w:t>
      </w:r>
    </w:p>
    <w:p w14:paraId="539BF30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DRX</w:t>
      </w:r>
      <w:proofErr w:type="spellEnd"/>
      <w:r w:rsidRPr="00322FE2">
        <w:rPr>
          <w:rFonts w:ascii="Times New Roman" w:eastAsia="宋体" w:hAnsi="Times New Roman" w:cs="Times New Roman"/>
          <w:kern w:val="0"/>
          <w:sz w:val="20"/>
          <w:szCs w:val="20"/>
          <w:lang w:val="en-GB" w:eastAsia="en-US"/>
        </w:rPr>
        <w:tab/>
        <w:t>Discontinuous Reception</w:t>
      </w:r>
    </w:p>
    <w:p w14:paraId="20C6FC3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E-CID</w:t>
      </w:r>
      <w:r w:rsidRPr="00322FE2">
        <w:rPr>
          <w:rFonts w:ascii="Times New Roman" w:eastAsia="宋体" w:hAnsi="Times New Roman" w:cs="Times New Roman"/>
          <w:kern w:val="0"/>
          <w:sz w:val="20"/>
          <w:szCs w:val="20"/>
          <w:lang w:val="en-GB" w:eastAsia="en-US"/>
        </w:rPr>
        <w:tab/>
        <w:t>Enhanced Cell-ID (positioning method)</w:t>
      </w:r>
    </w:p>
    <w:p w14:paraId="0CC72F1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EHC</w:t>
      </w:r>
      <w:proofErr w:type="spellEnd"/>
      <w:r w:rsidRPr="00322FE2">
        <w:rPr>
          <w:rFonts w:ascii="Times New Roman" w:eastAsia="宋体" w:hAnsi="Times New Roman" w:cs="Times New Roman"/>
          <w:kern w:val="0"/>
          <w:sz w:val="20"/>
          <w:szCs w:val="20"/>
          <w:lang w:val="en-GB" w:eastAsia="en-US"/>
        </w:rPr>
        <w:tab/>
        <w:t>Ethernet Header Compression</w:t>
      </w:r>
    </w:p>
    <w:p w14:paraId="5067308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ETWS</w:t>
      </w:r>
      <w:proofErr w:type="spellEnd"/>
      <w:r w:rsidRPr="00322FE2">
        <w:rPr>
          <w:rFonts w:ascii="Times New Roman" w:eastAsia="宋体" w:hAnsi="Times New Roman" w:cs="Times New Roman"/>
          <w:kern w:val="0"/>
          <w:sz w:val="20"/>
          <w:szCs w:val="20"/>
          <w:lang w:val="en-GB" w:eastAsia="en-US"/>
        </w:rPr>
        <w:tab/>
        <w:t>Earthquake and Tsunami Warning System</w:t>
      </w:r>
    </w:p>
    <w:p w14:paraId="21BE298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FS</w:t>
      </w:r>
      <w:r w:rsidRPr="00322FE2">
        <w:rPr>
          <w:rFonts w:ascii="Times New Roman" w:eastAsia="宋体" w:hAnsi="Times New Roman" w:cs="Times New Roman"/>
          <w:kern w:val="0"/>
          <w:sz w:val="20"/>
          <w:szCs w:val="20"/>
          <w:lang w:val="en-GB" w:eastAsia="en-US"/>
        </w:rPr>
        <w:tab/>
        <w:t>Feature Set</w:t>
      </w:r>
    </w:p>
    <w:p w14:paraId="174AE7A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GFBR</w:t>
      </w:r>
      <w:proofErr w:type="spellEnd"/>
      <w:r w:rsidRPr="00322FE2">
        <w:rPr>
          <w:rFonts w:ascii="Times New Roman" w:eastAsia="宋体" w:hAnsi="Times New Roman" w:cs="Times New Roman"/>
          <w:kern w:val="0"/>
          <w:sz w:val="20"/>
          <w:szCs w:val="20"/>
          <w:lang w:val="en-GB" w:eastAsia="en-US"/>
        </w:rPr>
        <w:tab/>
        <w:t>Guaranteed Flow Bit Rate</w:t>
      </w:r>
    </w:p>
    <w:p w14:paraId="2FA57E1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HRNN</w:t>
      </w:r>
      <w:proofErr w:type="spellEnd"/>
      <w:r w:rsidRPr="00322FE2">
        <w:rPr>
          <w:rFonts w:ascii="Times New Roman" w:eastAsia="宋体" w:hAnsi="Times New Roman" w:cs="Times New Roman"/>
          <w:kern w:val="0"/>
          <w:sz w:val="20"/>
          <w:szCs w:val="20"/>
          <w:lang w:val="en-GB" w:eastAsia="en-US"/>
        </w:rPr>
        <w:tab/>
        <w:t>Human-Readable Network Name</w:t>
      </w:r>
    </w:p>
    <w:p w14:paraId="7AE3B17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IAB</w:t>
      </w:r>
      <w:proofErr w:type="spellEnd"/>
      <w:r w:rsidRPr="00322FE2">
        <w:rPr>
          <w:rFonts w:ascii="Times New Roman" w:eastAsia="宋体" w:hAnsi="Times New Roman" w:cs="Times New Roman"/>
          <w:kern w:val="0"/>
          <w:sz w:val="20"/>
          <w:szCs w:val="20"/>
          <w:lang w:val="en-GB" w:eastAsia="en-US"/>
        </w:rPr>
        <w:tab/>
        <w:t>Integrated Access and Backhaul</w:t>
      </w:r>
    </w:p>
    <w:p w14:paraId="0C1D06E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I-</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Inactive </w:t>
      </w:r>
      <w:proofErr w:type="spellStart"/>
      <w:r w:rsidRPr="00322FE2">
        <w:rPr>
          <w:rFonts w:ascii="Times New Roman" w:eastAsia="宋体" w:hAnsi="Times New Roman" w:cs="Times New Roman"/>
          <w:kern w:val="0"/>
          <w:sz w:val="20"/>
          <w:szCs w:val="20"/>
          <w:lang w:val="en-GB" w:eastAsia="en-US"/>
        </w:rPr>
        <w:t>RNTI</w:t>
      </w:r>
      <w:proofErr w:type="spellEnd"/>
    </w:p>
    <w:p w14:paraId="509E23A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INT-</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Interruption </w:t>
      </w:r>
      <w:proofErr w:type="spellStart"/>
      <w:r w:rsidRPr="00322FE2">
        <w:rPr>
          <w:rFonts w:ascii="Times New Roman" w:eastAsia="宋体" w:hAnsi="Times New Roman" w:cs="Times New Roman"/>
          <w:kern w:val="0"/>
          <w:sz w:val="20"/>
          <w:szCs w:val="20"/>
          <w:lang w:val="en-GB" w:eastAsia="en-US"/>
        </w:rPr>
        <w:t>RNTI</w:t>
      </w:r>
      <w:proofErr w:type="spellEnd"/>
    </w:p>
    <w:p w14:paraId="5DCBB5A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KPAS</w:t>
      </w:r>
      <w:proofErr w:type="spellEnd"/>
      <w:r w:rsidRPr="00322FE2">
        <w:rPr>
          <w:rFonts w:ascii="Times New Roman" w:eastAsia="宋体" w:hAnsi="Times New Roman" w:cs="Times New Roman"/>
          <w:kern w:val="0"/>
          <w:sz w:val="20"/>
          <w:szCs w:val="20"/>
          <w:lang w:val="en-GB" w:eastAsia="en-US"/>
        </w:rPr>
        <w:tab/>
        <w:t>Korean Public Alarm System</w:t>
      </w:r>
    </w:p>
    <w:p w14:paraId="6B04DA00" w14:textId="77777777" w:rsidR="00322FE2" w:rsidRPr="00322FE2" w:rsidRDefault="00322FE2" w:rsidP="00322FE2">
      <w:pPr>
        <w:keepLines/>
        <w:widowControl/>
        <w:ind w:left="1702" w:hanging="1418"/>
        <w:jc w:val="left"/>
        <w:rPr>
          <w:ins w:id="0" w:author="China Unicom" w:date="2021-11-12T10:57:00Z"/>
          <w:rFonts w:ascii="Times New Roman" w:eastAsia="宋体" w:hAnsi="Times New Roman" w:cs="Times New Roman"/>
          <w:kern w:val="0"/>
          <w:sz w:val="20"/>
          <w:szCs w:val="20"/>
          <w:lang w:val="en-GB" w:eastAsia="en-US"/>
        </w:rPr>
      </w:pPr>
      <w:proofErr w:type="spellStart"/>
      <w:ins w:id="1" w:author="China Unicom" w:date="2021-11-12T10:57:00Z">
        <w:r w:rsidRPr="00322FE2">
          <w:rPr>
            <w:rFonts w:ascii="Times New Roman" w:eastAsia="宋体" w:hAnsi="Times New Roman" w:cs="Times New Roman"/>
            <w:kern w:val="0"/>
            <w:sz w:val="20"/>
            <w:szCs w:val="20"/>
            <w:lang w:val="en-GB" w:eastAsia="en-US"/>
          </w:rPr>
          <w:t>L</w:t>
        </w:r>
      </w:ins>
      <w:r w:rsidRPr="00322FE2">
        <w:rPr>
          <w:rFonts w:ascii="Times New Roman" w:eastAsia="宋体" w:hAnsi="Times New Roman" w:cs="Times New Roman"/>
          <w:kern w:val="0"/>
          <w:sz w:val="20"/>
          <w:szCs w:val="20"/>
          <w:lang w:val="en-GB" w:eastAsia="en-US"/>
        </w:rPr>
        <w:t>DPC</w:t>
      </w:r>
      <w:proofErr w:type="spellEnd"/>
      <w:r w:rsidRPr="00322FE2">
        <w:rPr>
          <w:rFonts w:ascii="Times New Roman" w:eastAsia="宋体" w:hAnsi="Times New Roman" w:cs="Times New Roman"/>
          <w:kern w:val="0"/>
          <w:sz w:val="20"/>
          <w:szCs w:val="20"/>
          <w:lang w:val="en-GB" w:eastAsia="en-US"/>
        </w:rPr>
        <w:tab/>
        <w:t>Low Density Parity Check</w:t>
      </w:r>
    </w:p>
    <w:p w14:paraId="342C286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M</w:t>
      </w:r>
      <w:ins w:id="2" w:author="China Unicom" w:date="2021-11-12T10:57:00Z">
        <w:r w:rsidRPr="00322FE2">
          <w:rPr>
            <w:rFonts w:ascii="Times New Roman" w:eastAsia="宋体" w:hAnsi="Times New Roman" w:cs="Times New Roman"/>
            <w:kern w:val="0"/>
            <w:sz w:val="20"/>
            <w:szCs w:val="20"/>
            <w:lang w:val="en-GB" w:eastAsia="en-US"/>
          </w:rPr>
          <w:t>CE</w:t>
        </w:r>
        <w:r w:rsidRPr="00322FE2">
          <w:rPr>
            <w:rFonts w:ascii="Times New Roman" w:eastAsia="宋体" w:hAnsi="Times New Roman" w:cs="Times New Roman"/>
            <w:kern w:val="0"/>
            <w:sz w:val="20"/>
            <w:szCs w:val="20"/>
            <w:lang w:val="en-GB" w:eastAsia="en-US"/>
          </w:rPr>
          <w:tab/>
          <w:t>Measurement Collection Entity</w:t>
        </w:r>
      </w:ins>
    </w:p>
    <w:p w14:paraId="1D16378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MDBV</w:t>
      </w:r>
      <w:proofErr w:type="spellEnd"/>
      <w:r w:rsidRPr="00322FE2">
        <w:rPr>
          <w:rFonts w:ascii="Times New Roman" w:eastAsia="宋体" w:hAnsi="Times New Roman" w:cs="Times New Roman"/>
          <w:kern w:val="0"/>
          <w:sz w:val="20"/>
          <w:szCs w:val="20"/>
          <w:lang w:val="en-GB" w:eastAsia="en-US"/>
        </w:rPr>
        <w:tab/>
        <w:t>Maximum Data Burst Volume</w:t>
      </w:r>
    </w:p>
    <w:p w14:paraId="785C2C0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MIB</w:t>
      </w:r>
      <w:proofErr w:type="spellEnd"/>
      <w:r w:rsidRPr="00322FE2">
        <w:rPr>
          <w:rFonts w:ascii="Times New Roman" w:eastAsia="宋体" w:hAnsi="Times New Roman" w:cs="Times New Roman"/>
          <w:kern w:val="0"/>
          <w:sz w:val="20"/>
          <w:szCs w:val="20"/>
          <w:lang w:val="en-GB" w:eastAsia="en-US"/>
        </w:rPr>
        <w:tab/>
        <w:t>Master Information Block</w:t>
      </w:r>
    </w:p>
    <w:p w14:paraId="0311CC0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rPr>
      </w:pPr>
      <w:proofErr w:type="spellStart"/>
      <w:r w:rsidRPr="00322FE2">
        <w:rPr>
          <w:rFonts w:ascii="Times New Roman" w:eastAsia="宋体" w:hAnsi="Times New Roman" w:cs="Times New Roman"/>
          <w:kern w:val="0"/>
          <w:sz w:val="20"/>
          <w:szCs w:val="20"/>
          <w:lang w:val="en-GB" w:eastAsia="en-US"/>
        </w:rPr>
        <w:t>MICO</w:t>
      </w:r>
      <w:proofErr w:type="spellEnd"/>
      <w:r w:rsidRPr="00322FE2">
        <w:rPr>
          <w:rFonts w:ascii="Times New Roman" w:eastAsia="宋体" w:hAnsi="Times New Roman" w:cs="Times New Roman"/>
          <w:kern w:val="0"/>
          <w:sz w:val="20"/>
          <w:szCs w:val="20"/>
          <w:lang w:val="en-GB" w:eastAsia="en-US"/>
        </w:rPr>
        <w:tab/>
      </w:r>
      <w:r w:rsidRPr="00322FE2">
        <w:rPr>
          <w:rFonts w:ascii="Times New Roman" w:eastAsia="宋体" w:hAnsi="Times New Roman" w:cs="Times New Roman"/>
          <w:kern w:val="0"/>
          <w:sz w:val="20"/>
          <w:szCs w:val="20"/>
          <w:lang w:val="en-GB"/>
        </w:rPr>
        <w:t>Mobile Initiated Connection Only</w:t>
      </w:r>
    </w:p>
    <w:p w14:paraId="5CCE01E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MFBR</w:t>
      </w:r>
      <w:proofErr w:type="spellEnd"/>
      <w:r w:rsidRPr="00322FE2">
        <w:rPr>
          <w:rFonts w:ascii="Times New Roman" w:eastAsia="宋体" w:hAnsi="Times New Roman" w:cs="Times New Roman"/>
          <w:kern w:val="0"/>
          <w:sz w:val="20"/>
          <w:szCs w:val="20"/>
          <w:lang w:val="en-GB" w:eastAsia="en-US"/>
        </w:rPr>
        <w:tab/>
        <w:t>Maximum Flow Bit Rate</w:t>
      </w:r>
    </w:p>
    <w:p w14:paraId="662B424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MMTEL</w:t>
      </w:r>
      <w:proofErr w:type="spellEnd"/>
      <w:r w:rsidRPr="00322FE2">
        <w:rPr>
          <w:rFonts w:ascii="Times New Roman" w:eastAsia="宋体" w:hAnsi="Times New Roman" w:cs="Times New Roman"/>
          <w:kern w:val="0"/>
          <w:sz w:val="20"/>
          <w:szCs w:val="20"/>
          <w:lang w:val="en-GB" w:eastAsia="en-US"/>
        </w:rPr>
        <w:tab/>
        <w:t>Multimedia telephony</w:t>
      </w:r>
    </w:p>
    <w:p w14:paraId="249A5BFC"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MNO</w:t>
      </w:r>
      <w:r w:rsidRPr="00322FE2">
        <w:rPr>
          <w:rFonts w:ascii="Times New Roman" w:eastAsia="宋体" w:hAnsi="Times New Roman" w:cs="Times New Roman"/>
          <w:kern w:val="0"/>
          <w:sz w:val="20"/>
          <w:szCs w:val="20"/>
          <w:lang w:val="en-GB" w:eastAsia="en-US"/>
        </w:rPr>
        <w:tab/>
        <w:t>Mobile Network Operator</w:t>
      </w:r>
    </w:p>
    <w:p w14:paraId="50C7A33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MPE</w:t>
      </w:r>
      <w:proofErr w:type="spellEnd"/>
      <w:r w:rsidRPr="00322FE2">
        <w:rPr>
          <w:rFonts w:ascii="Times New Roman" w:eastAsia="宋体" w:hAnsi="Times New Roman" w:cs="Times New Roman"/>
          <w:kern w:val="0"/>
          <w:sz w:val="20"/>
          <w:szCs w:val="20"/>
          <w:lang w:val="en-GB" w:eastAsia="en-US"/>
        </w:rPr>
        <w:tab/>
        <w:t>Maximum Permissible Exposure</w:t>
      </w:r>
    </w:p>
    <w:p w14:paraId="15CE736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MT</w:t>
      </w:r>
      <w:r w:rsidRPr="00322FE2">
        <w:rPr>
          <w:rFonts w:ascii="Times New Roman" w:eastAsia="宋体" w:hAnsi="Times New Roman" w:cs="Times New Roman"/>
          <w:kern w:val="0"/>
          <w:sz w:val="20"/>
          <w:szCs w:val="20"/>
          <w:lang w:val="en-GB" w:eastAsia="en-US"/>
        </w:rPr>
        <w:tab/>
        <w:t>Mobile Termination</w:t>
      </w:r>
    </w:p>
    <w:p w14:paraId="2C2E86F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MU-</w:t>
      </w:r>
      <w:proofErr w:type="spellStart"/>
      <w:r w:rsidRPr="00322FE2">
        <w:rPr>
          <w:rFonts w:ascii="Times New Roman" w:eastAsia="宋体" w:hAnsi="Times New Roman" w:cs="Times New Roman"/>
          <w:kern w:val="0"/>
          <w:sz w:val="20"/>
          <w:szCs w:val="20"/>
          <w:lang w:val="en-GB" w:eastAsia="en-US"/>
        </w:rPr>
        <w:t>MIMO</w:t>
      </w:r>
      <w:proofErr w:type="spellEnd"/>
      <w:r w:rsidRPr="00322FE2">
        <w:rPr>
          <w:rFonts w:ascii="Times New Roman" w:eastAsia="宋体" w:hAnsi="Times New Roman" w:cs="Times New Roman"/>
          <w:kern w:val="0"/>
          <w:sz w:val="20"/>
          <w:szCs w:val="20"/>
          <w:lang w:val="en-GB" w:eastAsia="en-US"/>
        </w:rPr>
        <w:tab/>
        <w:t xml:space="preserve">Multi User </w:t>
      </w:r>
      <w:proofErr w:type="spellStart"/>
      <w:r w:rsidRPr="00322FE2">
        <w:rPr>
          <w:rFonts w:ascii="Times New Roman" w:eastAsia="宋体" w:hAnsi="Times New Roman" w:cs="Times New Roman"/>
          <w:kern w:val="0"/>
          <w:sz w:val="20"/>
          <w:szCs w:val="20"/>
          <w:lang w:val="en-GB" w:eastAsia="en-US"/>
        </w:rPr>
        <w:t>MIMO</w:t>
      </w:r>
      <w:proofErr w:type="spellEnd"/>
    </w:p>
    <w:p w14:paraId="0FFBB8C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Multi-</w:t>
      </w:r>
      <w:proofErr w:type="spellStart"/>
      <w:r w:rsidRPr="00322FE2">
        <w:rPr>
          <w:rFonts w:ascii="Times New Roman" w:eastAsia="宋体" w:hAnsi="Times New Roman" w:cs="Times New Roman"/>
          <w:kern w:val="0"/>
          <w:sz w:val="20"/>
          <w:szCs w:val="20"/>
          <w:lang w:val="en-GB" w:eastAsia="en-US"/>
        </w:rPr>
        <w:t>RTT</w:t>
      </w:r>
      <w:proofErr w:type="spellEnd"/>
      <w:r w:rsidRPr="00322FE2">
        <w:rPr>
          <w:rFonts w:ascii="Times New Roman" w:eastAsia="宋体" w:hAnsi="Times New Roman" w:cs="Times New Roman"/>
          <w:kern w:val="0"/>
          <w:sz w:val="20"/>
          <w:szCs w:val="20"/>
          <w:lang w:val="en-GB" w:eastAsia="en-US"/>
        </w:rPr>
        <w:tab/>
        <w:t>Multi-Round Trip Time</w:t>
      </w:r>
    </w:p>
    <w:p w14:paraId="46ED3D8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NB-IoT</w:t>
      </w:r>
      <w:r w:rsidRPr="00322FE2">
        <w:rPr>
          <w:rFonts w:ascii="Times New Roman" w:eastAsia="宋体" w:hAnsi="Times New Roman" w:cs="Times New Roman"/>
          <w:kern w:val="0"/>
          <w:sz w:val="20"/>
          <w:szCs w:val="20"/>
          <w:lang w:val="en-GB" w:eastAsia="en-US"/>
        </w:rPr>
        <w:tab/>
        <w:t>Narrow Band Internet of Things</w:t>
      </w:r>
    </w:p>
    <w:p w14:paraId="165D5E1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NCGI</w:t>
      </w:r>
      <w:proofErr w:type="spellEnd"/>
      <w:r w:rsidRPr="00322FE2">
        <w:rPr>
          <w:rFonts w:ascii="Times New Roman" w:eastAsia="宋体" w:hAnsi="Times New Roman" w:cs="Times New Roman"/>
          <w:kern w:val="0"/>
          <w:sz w:val="20"/>
          <w:szCs w:val="20"/>
          <w:lang w:val="en-GB" w:eastAsia="en-US"/>
        </w:rPr>
        <w:tab/>
        <w:t>NR Cell Global Identifier</w:t>
      </w:r>
    </w:p>
    <w:p w14:paraId="16EEBB1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NCR</w:t>
      </w:r>
      <w:r w:rsidRPr="00322FE2">
        <w:rPr>
          <w:rFonts w:ascii="Times New Roman" w:eastAsia="宋体" w:hAnsi="Times New Roman" w:cs="Times New Roman"/>
          <w:kern w:val="0"/>
          <w:sz w:val="20"/>
          <w:szCs w:val="20"/>
          <w:lang w:val="en-GB" w:eastAsia="en-US"/>
        </w:rPr>
        <w:tab/>
        <w:t>Neighbour Cell Relation</w:t>
      </w:r>
    </w:p>
    <w:p w14:paraId="5F8B75E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NCRT</w:t>
      </w:r>
      <w:proofErr w:type="spellEnd"/>
      <w:r w:rsidRPr="00322FE2">
        <w:rPr>
          <w:rFonts w:ascii="Times New Roman" w:eastAsia="宋体" w:hAnsi="Times New Roman" w:cs="Times New Roman"/>
          <w:kern w:val="0"/>
          <w:sz w:val="20"/>
          <w:szCs w:val="20"/>
          <w:lang w:val="en-GB" w:eastAsia="en-US"/>
        </w:rPr>
        <w:tab/>
        <w:t>Neighbour Cell Relation Table</w:t>
      </w:r>
    </w:p>
    <w:p w14:paraId="0437335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NGAP</w:t>
      </w:r>
      <w:proofErr w:type="spellEnd"/>
      <w:r w:rsidRPr="00322FE2">
        <w:rPr>
          <w:rFonts w:ascii="Times New Roman" w:eastAsia="宋体" w:hAnsi="Times New Roman" w:cs="Times New Roman"/>
          <w:kern w:val="0"/>
          <w:sz w:val="20"/>
          <w:szCs w:val="20"/>
          <w:lang w:val="en-GB" w:eastAsia="en-US"/>
        </w:rPr>
        <w:tab/>
        <w:t>NG Application Protocol</w:t>
      </w:r>
    </w:p>
    <w:p w14:paraId="54B9D70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NID</w:t>
      </w:r>
      <w:proofErr w:type="spellEnd"/>
      <w:r w:rsidRPr="00322FE2">
        <w:rPr>
          <w:rFonts w:ascii="Times New Roman" w:eastAsia="宋体" w:hAnsi="Times New Roman" w:cs="Times New Roman"/>
          <w:kern w:val="0"/>
          <w:sz w:val="20"/>
          <w:szCs w:val="20"/>
          <w:lang w:val="en-GB" w:eastAsia="en-US"/>
        </w:rPr>
        <w:tab/>
        <w:t>Network Identifier</w:t>
      </w:r>
    </w:p>
    <w:p w14:paraId="787A8DB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NPN</w:t>
      </w:r>
      <w:proofErr w:type="spellEnd"/>
      <w:r w:rsidRPr="00322FE2">
        <w:rPr>
          <w:rFonts w:ascii="Times New Roman" w:eastAsia="宋体" w:hAnsi="Times New Roman" w:cs="Times New Roman"/>
          <w:kern w:val="0"/>
          <w:sz w:val="20"/>
          <w:szCs w:val="20"/>
          <w:lang w:val="en-GB" w:eastAsia="en-US"/>
        </w:rPr>
        <w:tab/>
        <w:t>Non-Public Network</w:t>
      </w:r>
    </w:p>
    <w:p w14:paraId="109AA5F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NR</w:t>
      </w:r>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NR</w:t>
      </w:r>
      <w:proofErr w:type="spellEnd"/>
      <w:r w:rsidRPr="00322FE2">
        <w:rPr>
          <w:rFonts w:ascii="Times New Roman" w:eastAsia="宋体" w:hAnsi="Times New Roman" w:cs="Times New Roman"/>
          <w:kern w:val="0"/>
          <w:sz w:val="20"/>
          <w:szCs w:val="20"/>
          <w:lang w:val="en-GB" w:eastAsia="en-US"/>
        </w:rPr>
        <w:t xml:space="preserve"> Radio Access</w:t>
      </w:r>
    </w:p>
    <w:p w14:paraId="17DD55C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w:t>
      </w:r>
      <w:proofErr w:type="spellStart"/>
      <w:r w:rsidRPr="00322FE2">
        <w:rPr>
          <w:rFonts w:ascii="Times New Roman" w:eastAsia="宋体" w:hAnsi="Times New Roman" w:cs="Times New Roman"/>
          <w:kern w:val="0"/>
          <w:sz w:val="20"/>
          <w:szCs w:val="20"/>
          <w:lang w:val="en-GB" w:eastAsia="en-US"/>
        </w:rPr>
        <w:t>MPR</w:t>
      </w:r>
      <w:proofErr w:type="spellEnd"/>
      <w:r w:rsidRPr="00322FE2">
        <w:rPr>
          <w:rFonts w:ascii="Times New Roman" w:eastAsia="宋体" w:hAnsi="Times New Roman" w:cs="Times New Roman"/>
          <w:kern w:val="0"/>
          <w:sz w:val="20"/>
          <w:szCs w:val="20"/>
          <w:lang w:val="en-GB" w:eastAsia="en-US"/>
        </w:rPr>
        <w:tab/>
        <w:t>Power Management Maximum Power Reduction</w:t>
      </w:r>
    </w:p>
    <w:p w14:paraId="2130D93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Paging </w:t>
      </w:r>
      <w:proofErr w:type="spellStart"/>
      <w:r w:rsidRPr="00322FE2">
        <w:rPr>
          <w:rFonts w:ascii="Times New Roman" w:eastAsia="宋体" w:hAnsi="Times New Roman" w:cs="Times New Roman"/>
          <w:kern w:val="0"/>
          <w:sz w:val="20"/>
          <w:szCs w:val="20"/>
          <w:lang w:val="en-GB" w:eastAsia="en-US"/>
        </w:rPr>
        <w:t>RNTI</w:t>
      </w:r>
      <w:proofErr w:type="spellEnd"/>
    </w:p>
    <w:p w14:paraId="6A08BFC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PCH</w:t>
      </w:r>
      <w:proofErr w:type="spellEnd"/>
      <w:r w:rsidRPr="00322FE2">
        <w:rPr>
          <w:rFonts w:ascii="Times New Roman" w:eastAsia="宋体" w:hAnsi="Times New Roman" w:cs="Times New Roman"/>
          <w:kern w:val="0"/>
          <w:sz w:val="20"/>
          <w:szCs w:val="20"/>
          <w:lang w:val="en-GB" w:eastAsia="en-US"/>
        </w:rPr>
        <w:tab/>
        <w:t>Paging Channel</w:t>
      </w:r>
    </w:p>
    <w:p w14:paraId="6CB14D9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PCI</w:t>
      </w:r>
      <w:r w:rsidRPr="00322FE2">
        <w:rPr>
          <w:rFonts w:ascii="Times New Roman" w:eastAsia="宋体" w:hAnsi="Times New Roman" w:cs="Times New Roman"/>
          <w:kern w:val="0"/>
          <w:sz w:val="20"/>
          <w:szCs w:val="20"/>
          <w:lang w:val="en-GB" w:eastAsia="en-US"/>
        </w:rPr>
        <w:tab/>
        <w:t>Physical Cell Identifier</w:t>
      </w:r>
    </w:p>
    <w:p w14:paraId="68FA8B1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PDCCH</w:t>
      </w:r>
      <w:proofErr w:type="spellEnd"/>
      <w:r w:rsidRPr="00322FE2">
        <w:rPr>
          <w:rFonts w:ascii="Times New Roman" w:eastAsia="宋体" w:hAnsi="Times New Roman" w:cs="Times New Roman"/>
          <w:kern w:val="0"/>
          <w:sz w:val="20"/>
          <w:szCs w:val="20"/>
          <w:lang w:val="en-GB" w:eastAsia="en-US"/>
        </w:rPr>
        <w:tab/>
        <w:t>Physical Downlink Control Channel</w:t>
      </w:r>
    </w:p>
    <w:p w14:paraId="6EB61D0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PDSCH</w:t>
      </w:r>
      <w:proofErr w:type="spellEnd"/>
      <w:r w:rsidRPr="00322FE2">
        <w:rPr>
          <w:rFonts w:ascii="Times New Roman" w:eastAsia="宋体" w:hAnsi="Times New Roman" w:cs="Times New Roman"/>
          <w:kern w:val="0"/>
          <w:sz w:val="20"/>
          <w:szCs w:val="20"/>
          <w:lang w:val="en-GB" w:eastAsia="en-US"/>
        </w:rPr>
        <w:tab/>
        <w:t>Physical Downlink Shared Channel</w:t>
      </w:r>
    </w:p>
    <w:p w14:paraId="5B85BB6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PLMN</w:t>
      </w:r>
      <w:proofErr w:type="spellEnd"/>
      <w:r w:rsidRPr="00322FE2">
        <w:rPr>
          <w:rFonts w:ascii="Times New Roman" w:eastAsia="宋体" w:hAnsi="Times New Roman" w:cs="Times New Roman"/>
          <w:kern w:val="0"/>
          <w:sz w:val="20"/>
          <w:szCs w:val="20"/>
          <w:lang w:val="en-GB" w:eastAsia="en-US"/>
        </w:rPr>
        <w:tab/>
        <w:t>Public Land Mobile Network</w:t>
      </w:r>
    </w:p>
    <w:p w14:paraId="3472B76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PNI-NPN</w:t>
      </w:r>
      <w:proofErr w:type="spellEnd"/>
      <w:r w:rsidRPr="00322FE2">
        <w:rPr>
          <w:rFonts w:ascii="Times New Roman" w:eastAsia="宋体" w:hAnsi="Times New Roman" w:cs="Times New Roman"/>
          <w:kern w:val="0"/>
          <w:sz w:val="20"/>
          <w:szCs w:val="20"/>
          <w:lang w:val="en-GB" w:eastAsia="en-US"/>
        </w:rPr>
        <w:tab/>
        <w:t xml:space="preserve">Public Network Integrated </w:t>
      </w:r>
      <w:proofErr w:type="spellStart"/>
      <w:r w:rsidRPr="00322FE2">
        <w:rPr>
          <w:rFonts w:ascii="Times New Roman" w:eastAsia="宋体" w:hAnsi="Times New Roman" w:cs="Times New Roman"/>
          <w:kern w:val="0"/>
          <w:sz w:val="20"/>
          <w:szCs w:val="20"/>
          <w:lang w:val="en-GB" w:eastAsia="en-US"/>
        </w:rPr>
        <w:t>NPN</w:t>
      </w:r>
      <w:proofErr w:type="spellEnd"/>
    </w:p>
    <w:p w14:paraId="2FF1EC17"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PO</w:t>
      </w:r>
      <w:r w:rsidRPr="00322FE2">
        <w:rPr>
          <w:rFonts w:ascii="Times New Roman" w:eastAsia="宋体" w:hAnsi="Times New Roman" w:cs="Times New Roman"/>
          <w:kern w:val="0"/>
          <w:sz w:val="20"/>
          <w:szCs w:val="20"/>
          <w:lang w:val="en-GB" w:eastAsia="en-US"/>
        </w:rPr>
        <w:tab/>
        <w:t>Paging Occasion</w:t>
      </w:r>
    </w:p>
    <w:p w14:paraId="6EFAFEC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PRACH</w:t>
      </w:r>
      <w:proofErr w:type="spellEnd"/>
      <w:r w:rsidRPr="00322FE2">
        <w:rPr>
          <w:rFonts w:ascii="Times New Roman" w:eastAsia="宋体" w:hAnsi="Times New Roman" w:cs="Times New Roman"/>
          <w:kern w:val="0"/>
          <w:sz w:val="20"/>
          <w:szCs w:val="20"/>
          <w:lang w:val="en-GB" w:eastAsia="en-US"/>
        </w:rPr>
        <w:tab/>
        <w:t>Physical Random Access Channel</w:t>
      </w:r>
    </w:p>
    <w:p w14:paraId="2E0C082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PRB</w:t>
      </w:r>
      <w:r w:rsidRPr="00322FE2">
        <w:rPr>
          <w:rFonts w:ascii="Times New Roman" w:eastAsia="宋体" w:hAnsi="Times New Roman" w:cs="Times New Roman"/>
          <w:kern w:val="0"/>
          <w:sz w:val="20"/>
          <w:szCs w:val="20"/>
          <w:lang w:val="en-GB" w:eastAsia="en-US"/>
        </w:rPr>
        <w:tab/>
        <w:t>Physical Resource Block</w:t>
      </w:r>
    </w:p>
    <w:p w14:paraId="1EA0C7E9"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PRG</w:t>
      </w:r>
      <w:proofErr w:type="spellEnd"/>
      <w:r w:rsidRPr="00322FE2">
        <w:rPr>
          <w:rFonts w:ascii="Times New Roman" w:eastAsia="宋体" w:hAnsi="Times New Roman" w:cs="Times New Roman"/>
          <w:kern w:val="0"/>
          <w:sz w:val="20"/>
          <w:szCs w:val="20"/>
          <w:lang w:val="en-GB" w:eastAsia="en-US"/>
        </w:rPr>
        <w:tab/>
        <w:t>Precoding Resource block Group</w:t>
      </w:r>
    </w:p>
    <w:p w14:paraId="1921FB0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PS-</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Power Saving </w:t>
      </w:r>
      <w:proofErr w:type="spellStart"/>
      <w:r w:rsidRPr="00322FE2">
        <w:rPr>
          <w:rFonts w:ascii="Times New Roman" w:eastAsia="宋体" w:hAnsi="Times New Roman" w:cs="Times New Roman"/>
          <w:kern w:val="0"/>
          <w:sz w:val="20"/>
          <w:szCs w:val="20"/>
          <w:lang w:val="en-GB" w:eastAsia="en-US"/>
        </w:rPr>
        <w:t>RNTI</w:t>
      </w:r>
      <w:proofErr w:type="spellEnd"/>
    </w:p>
    <w:p w14:paraId="47A81D0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PSS</w:t>
      </w:r>
      <w:r w:rsidRPr="00322FE2">
        <w:rPr>
          <w:rFonts w:ascii="Times New Roman" w:eastAsia="宋体" w:hAnsi="Times New Roman" w:cs="Times New Roman"/>
          <w:kern w:val="0"/>
          <w:sz w:val="20"/>
          <w:szCs w:val="20"/>
          <w:lang w:val="en-GB" w:eastAsia="en-US"/>
        </w:rPr>
        <w:tab/>
        <w:t>Primary Synchronisation Signal</w:t>
      </w:r>
    </w:p>
    <w:p w14:paraId="176E551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PUCCH</w:t>
      </w:r>
      <w:proofErr w:type="spellEnd"/>
      <w:r w:rsidRPr="00322FE2">
        <w:rPr>
          <w:rFonts w:ascii="Times New Roman" w:eastAsia="宋体" w:hAnsi="Times New Roman" w:cs="Times New Roman"/>
          <w:kern w:val="0"/>
          <w:sz w:val="20"/>
          <w:szCs w:val="20"/>
          <w:lang w:val="en-GB" w:eastAsia="en-US"/>
        </w:rPr>
        <w:tab/>
        <w:t>Physical Uplink Control Channel</w:t>
      </w:r>
    </w:p>
    <w:p w14:paraId="7EC2E1A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PUSCH</w:t>
      </w:r>
      <w:proofErr w:type="spellEnd"/>
      <w:r w:rsidRPr="00322FE2">
        <w:rPr>
          <w:rFonts w:ascii="Times New Roman" w:eastAsia="宋体" w:hAnsi="Times New Roman" w:cs="Times New Roman"/>
          <w:kern w:val="0"/>
          <w:sz w:val="20"/>
          <w:szCs w:val="20"/>
          <w:lang w:val="en-GB" w:eastAsia="en-US"/>
        </w:rPr>
        <w:tab/>
        <w:t>Physical Uplink Shared Channel</w:t>
      </w:r>
    </w:p>
    <w:p w14:paraId="15582B3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lastRenderedPageBreak/>
        <w:t>PWS</w:t>
      </w:r>
      <w:proofErr w:type="spellEnd"/>
      <w:r w:rsidRPr="00322FE2">
        <w:rPr>
          <w:rFonts w:ascii="Times New Roman" w:eastAsia="宋体" w:hAnsi="Times New Roman" w:cs="Times New Roman"/>
          <w:kern w:val="0"/>
          <w:sz w:val="20"/>
          <w:szCs w:val="20"/>
          <w:lang w:val="en-GB" w:eastAsia="en-US"/>
        </w:rPr>
        <w:tab/>
        <w:t>Public Warning System</w:t>
      </w:r>
    </w:p>
    <w:p w14:paraId="727E017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QAM</w:t>
      </w:r>
      <w:proofErr w:type="spellEnd"/>
      <w:r w:rsidRPr="00322FE2">
        <w:rPr>
          <w:rFonts w:ascii="Times New Roman" w:eastAsia="宋体" w:hAnsi="Times New Roman" w:cs="Times New Roman"/>
          <w:kern w:val="0"/>
          <w:sz w:val="20"/>
          <w:szCs w:val="20"/>
          <w:lang w:val="en-GB" w:eastAsia="en-US"/>
        </w:rPr>
        <w:tab/>
        <w:t>Quadrature Amplitude Modulation</w:t>
      </w:r>
    </w:p>
    <w:p w14:paraId="670C20E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QFI</w:t>
      </w:r>
      <w:proofErr w:type="spellEnd"/>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QoS</w:t>
      </w:r>
      <w:proofErr w:type="spellEnd"/>
      <w:r w:rsidRPr="00322FE2">
        <w:rPr>
          <w:rFonts w:ascii="Times New Roman" w:eastAsia="宋体" w:hAnsi="Times New Roman" w:cs="Times New Roman"/>
          <w:kern w:val="0"/>
          <w:sz w:val="20"/>
          <w:szCs w:val="20"/>
          <w:lang w:val="en-GB" w:eastAsia="en-US"/>
        </w:rPr>
        <w:t xml:space="preserve"> Flow ID</w:t>
      </w:r>
    </w:p>
    <w:p w14:paraId="5758228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5E7175">
        <w:rPr>
          <w:rFonts w:ascii="Times New Roman" w:eastAsia="宋体" w:hAnsi="Times New Roman" w:cs="Times New Roman"/>
          <w:kern w:val="0"/>
          <w:sz w:val="20"/>
          <w:szCs w:val="20"/>
          <w:highlight w:val="lightGray"/>
          <w:lang w:val="en-GB" w:eastAsia="en-US"/>
        </w:rPr>
        <w:t>QoE</w:t>
      </w:r>
      <w:r w:rsidRPr="005E7175">
        <w:rPr>
          <w:rFonts w:ascii="Times New Roman" w:eastAsia="宋体" w:hAnsi="Times New Roman" w:cs="Times New Roman"/>
          <w:kern w:val="0"/>
          <w:sz w:val="20"/>
          <w:szCs w:val="20"/>
          <w:highlight w:val="lightGray"/>
          <w:lang w:val="en-GB" w:eastAsia="en-US"/>
        </w:rPr>
        <w:tab/>
        <w:t>Quality of Experience</w:t>
      </w:r>
    </w:p>
    <w:p w14:paraId="6B3072B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QPSK</w:t>
      </w:r>
      <w:proofErr w:type="spellEnd"/>
      <w:r w:rsidRPr="00322FE2">
        <w:rPr>
          <w:rFonts w:ascii="Times New Roman" w:eastAsia="宋体" w:hAnsi="Times New Roman" w:cs="Times New Roman"/>
          <w:kern w:val="0"/>
          <w:sz w:val="20"/>
          <w:szCs w:val="20"/>
          <w:lang w:val="en-GB" w:eastAsia="en-US"/>
        </w:rPr>
        <w:tab/>
        <w:t>Quadrature Phase Shift Keying</w:t>
      </w:r>
    </w:p>
    <w:p w14:paraId="3CAEF8F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RA</w:t>
      </w:r>
      <w:r w:rsidRPr="00322FE2">
        <w:rPr>
          <w:rFonts w:ascii="Times New Roman" w:eastAsia="宋体" w:hAnsi="Times New Roman" w:cs="Times New Roman"/>
          <w:kern w:val="0"/>
          <w:sz w:val="20"/>
          <w:szCs w:val="20"/>
          <w:lang w:val="en-GB" w:eastAsia="en-US"/>
        </w:rPr>
        <w:tab/>
        <w:t>Random Access</w:t>
      </w:r>
    </w:p>
    <w:p w14:paraId="1F91945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RA-</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Random Access </w:t>
      </w:r>
      <w:proofErr w:type="spellStart"/>
      <w:r w:rsidRPr="00322FE2">
        <w:rPr>
          <w:rFonts w:ascii="Times New Roman" w:eastAsia="宋体" w:hAnsi="Times New Roman" w:cs="Times New Roman"/>
          <w:kern w:val="0"/>
          <w:sz w:val="20"/>
          <w:szCs w:val="20"/>
          <w:lang w:val="en-GB" w:eastAsia="en-US"/>
        </w:rPr>
        <w:t>RNTI</w:t>
      </w:r>
      <w:proofErr w:type="spellEnd"/>
    </w:p>
    <w:p w14:paraId="2EF39B9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RACH</w:t>
      </w:r>
      <w:r w:rsidRPr="00322FE2">
        <w:rPr>
          <w:rFonts w:ascii="Times New Roman" w:eastAsia="宋体" w:hAnsi="Times New Roman" w:cs="Times New Roman"/>
          <w:kern w:val="0"/>
          <w:sz w:val="20"/>
          <w:szCs w:val="20"/>
          <w:lang w:val="en-GB" w:eastAsia="en-US"/>
        </w:rPr>
        <w:tab/>
        <w:t>Random Access Channel</w:t>
      </w:r>
    </w:p>
    <w:p w14:paraId="52A4406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RANAC</w:t>
      </w:r>
      <w:proofErr w:type="spellEnd"/>
      <w:r w:rsidRPr="00322FE2">
        <w:rPr>
          <w:rFonts w:ascii="Times New Roman" w:eastAsia="宋体" w:hAnsi="Times New Roman" w:cs="Times New Roman"/>
          <w:kern w:val="0"/>
          <w:sz w:val="20"/>
          <w:szCs w:val="20"/>
          <w:lang w:val="en-GB" w:eastAsia="en-US"/>
        </w:rPr>
        <w:tab/>
        <w:t>RAN-based Notification Area Code</w:t>
      </w:r>
    </w:p>
    <w:p w14:paraId="0248704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REG</w:t>
      </w:r>
      <w:proofErr w:type="spellEnd"/>
      <w:r w:rsidRPr="00322FE2">
        <w:rPr>
          <w:rFonts w:ascii="Times New Roman" w:eastAsia="宋体" w:hAnsi="Times New Roman" w:cs="Times New Roman"/>
          <w:kern w:val="0"/>
          <w:sz w:val="20"/>
          <w:szCs w:val="20"/>
          <w:lang w:val="en-GB" w:eastAsia="en-US"/>
        </w:rPr>
        <w:tab/>
        <w:t>Resource Element Group</w:t>
      </w:r>
    </w:p>
    <w:p w14:paraId="30078BF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RIM</w:t>
      </w:r>
      <w:r w:rsidRPr="00322FE2">
        <w:rPr>
          <w:rFonts w:ascii="Times New Roman" w:eastAsia="宋体" w:hAnsi="Times New Roman" w:cs="Times New Roman"/>
          <w:kern w:val="0"/>
          <w:sz w:val="20"/>
          <w:szCs w:val="20"/>
          <w:lang w:val="en-GB" w:eastAsia="en-US"/>
        </w:rPr>
        <w:tab/>
        <w:t>Remote Interference Management</w:t>
      </w:r>
    </w:p>
    <w:p w14:paraId="2C90489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RMSI</w:t>
      </w:r>
      <w:proofErr w:type="spellEnd"/>
      <w:r w:rsidRPr="00322FE2">
        <w:rPr>
          <w:rFonts w:ascii="Times New Roman" w:eastAsia="宋体" w:hAnsi="Times New Roman" w:cs="Times New Roman"/>
          <w:kern w:val="0"/>
          <w:sz w:val="20"/>
          <w:szCs w:val="20"/>
          <w:lang w:val="en-GB" w:eastAsia="en-US"/>
        </w:rPr>
        <w:tab/>
        <w:t>Remaining Minimum SI</w:t>
      </w:r>
    </w:p>
    <w:p w14:paraId="363E7206"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RNA</w:t>
      </w:r>
      <w:r w:rsidRPr="00322FE2">
        <w:rPr>
          <w:rFonts w:ascii="Times New Roman" w:eastAsia="宋体" w:hAnsi="Times New Roman" w:cs="Times New Roman"/>
          <w:kern w:val="0"/>
          <w:sz w:val="20"/>
          <w:szCs w:val="20"/>
          <w:lang w:val="en-GB" w:eastAsia="en-US"/>
        </w:rPr>
        <w:tab/>
        <w:t>RAN-based Notification Area</w:t>
      </w:r>
    </w:p>
    <w:p w14:paraId="14A9127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RNAU</w:t>
      </w:r>
      <w:proofErr w:type="spellEnd"/>
      <w:r w:rsidRPr="00322FE2">
        <w:rPr>
          <w:rFonts w:ascii="Times New Roman" w:eastAsia="宋体" w:hAnsi="Times New Roman" w:cs="Times New Roman"/>
          <w:kern w:val="0"/>
          <w:sz w:val="20"/>
          <w:szCs w:val="20"/>
          <w:lang w:val="en-GB" w:eastAsia="en-US"/>
        </w:rPr>
        <w:tab/>
        <w:t>RAN-based Notification Area Update</w:t>
      </w:r>
    </w:p>
    <w:p w14:paraId="35373C19"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Radio Network Temporary Identifier</w:t>
      </w:r>
    </w:p>
    <w:p w14:paraId="23095A2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RQA</w:t>
      </w:r>
      <w:proofErr w:type="spellEnd"/>
      <w:r w:rsidRPr="00322FE2">
        <w:rPr>
          <w:rFonts w:ascii="Times New Roman" w:eastAsia="宋体" w:hAnsi="Times New Roman" w:cs="Times New Roman"/>
          <w:kern w:val="0"/>
          <w:sz w:val="20"/>
          <w:szCs w:val="20"/>
          <w:lang w:val="en-GB" w:eastAsia="en-US"/>
        </w:rPr>
        <w:tab/>
        <w:t xml:space="preserve">Reflective </w:t>
      </w:r>
      <w:proofErr w:type="spellStart"/>
      <w:r w:rsidRPr="00322FE2">
        <w:rPr>
          <w:rFonts w:ascii="Times New Roman" w:eastAsia="宋体" w:hAnsi="Times New Roman" w:cs="Times New Roman"/>
          <w:kern w:val="0"/>
          <w:sz w:val="20"/>
          <w:szCs w:val="20"/>
          <w:lang w:val="en-GB" w:eastAsia="en-US"/>
        </w:rPr>
        <w:t>QoS</w:t>
      </w:r>
      <w:proofErr w:type="spellEnd"/>
      <w:r w:rsidRPr="00322FE2">
        <w:rPr>
          <w:rFonts w:ascii="Times New Roman" w:eastAsia="宋体" w:hAnsi="Times New Roman" w:cs="Times New Roman"/>
          <w:kern w:val="0"/>
          <w:sz w:val="20"/>
          <w:szCs w:val="20"/>
          <w:lang w:val="en-GB" w:eastAsia="en-US"/>
        </w:rPr>
        <w:t xml:space="preserve"> Attribute</w:t>
      </w:r>
    </w:p>
    <w:p w14:paraId="38D3960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RQoS</w:t>
      </w:r>
      <w:proofErr w:type="spellEnd"/>
      <w:r w:rsidRPr="00322FE2">
        <w:rPr>
          <w:rFonts w:ascii="Times New Roman" w:eastAsia="宋体" w:hAnsi="Times New Roman" w:cs="Times New Roman"/>
          <w:kern w:val="0"/>
          <w:sz w:val="20"/>
          <w:szCs w:val="20"/>
          <w:lang w:val="en-GB" w:eastAsia="en-US"/>
        </w:rPr>
        <w:tab/>
        <w:t>Reflective Quality of Service</w:t>
      </w:r>
    </w:p>
    <w:p w14:paraId="282F75E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RS</w:t>
      </w:r>
      <w:r w:rsidRPr="00322FE2">
        <w:rPr>
          <w:rFonts w:ascii="Times New Roman" w:eastAsia="宋体" w:hAnsi="Times New Roman" w:cs="Times New Roman"/>
          <w:kern w:val="0"/>
          <w:sz w:val="20"/>
          <w:szCs w:val="20"/>
          <w:lang w:val="en-GB" w:eastAsia="en-US"/>
        </w:rPr>
        <w:tab/>
        <w:t>Reference Signal</w:t>
      </w:r>
    </w:p>
    <w:p w14:paraId="3FCB770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RSRP</w:t>
      </w:r>
      <w:proofErr w:type="spellEnd"/>
      <w:r w:rsidRPr="00322FE2">
        <w:rPr>
          <w:rFonts w:ascii="Times New Roman" w:eastAsia="宋体" w:hAnsi="Times New Roman" w:cs="Times New Roman"/>
          <w:kern w:val="0"/>
          <w:sz w:val="20"/>
          <w:szCs w:val="20"/>
          <w:lang w:val="en-GB" w:eastAsia="en-US"/>
        </w:rPr>
        <w:tab/>
        <w:t>Reference Signal Received Power</w:t>
      </w:r>
    </w:p>
    <w:p w14:paraId="7BA1823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RSRQ</w:t>
      </w:r>
      <w:proofErr w:type="spellEnd"/>
      <w:r w:rsidRPr="00322FE2">
        <w:rPr>
          <w:rFonts w:ascii="Times New Roman" w:eastAsia="宋体" w:hAnsi="Times New Roman" w:cs="Times New Roman"/>
          <w:kern w:val="0"/>
          <w:sz w:val="20"/>
          <w:szCs w:val="20"/>
          <w:lang w:val="en-GB" w:eastAsia="en-US"/>
        </w:rPr>
        <w:tab/>
        <w:t>Reference Signal Received Quality</w:t>
      </w:r>
    </w:p>
    <w:p w14:paraId="7E0E10F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RSSI</w:t>
      </w:r>
      <w:proofErr w:type="spellEnd"/>
      <w:r w:rsidRPr="00322FE2">
        <w:rPr>
          <w:rFonts w:ascii="Times New Roman" w:eastAsia="宋体" w:hAnsi="Times New Roman" w:cs="Times New Roman"/>
          <w:kern w:val="0"/>
          <w:sz w:val="20"/>
          <w:szCs w:val="20"/>
          <w:lang w:val="en-GB" w:eastAsia="en-US"/>
        </w:rPr>
        <w:tab/>
        <w:t>Received Signal Strength Indicator</w:t>
      </w:r>
    </w:p>
    <w:p w14:paraId="7CAD8D3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RSTD</w:t>
      </w:r>
      <w:proofErr w:type="spellEnd"/>
      <w:r w:rsidRPr="00322FE2">
        <w:rPr>
          <w:rFonts w:ascii="Times New Roman" w:eastAsia="宋体" w:hAnsi="Times New Roman" w:cs="Times New Roman"/>
          <w:kern w:val="0"/>
          <w:sz w:val="20"/>
          <w:szCs w:val="20"/>
          <w:lang w:val="en-GB" w:eastAsia="en-US"/>
        </w:rPr>
        <w:tab/>
        <w:t>Reference Signal Time Difference</w:t>
      </w:r>
    </w:p>
    <w:p w14:paraId="290EC3A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SCS</w:t>
      </w:r>
      <w:proofErr w:type="spellEnd"/>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SubCarrier</w:t>
      </w:r>
      <w:proofErr w:type="spellEnd"/>
      <w:r w:rsidRPr="00322FE2">
        <w:rPr>
          <w:rFonts w:ascii="Times New Roman" w:eastAsia="宋体" w:hAnsi="Times New Roman" w:cs="Times New Roman"/>
          <w:kern w:val="0"/>
          <w:sz w:val="20"/>
          <w:szCs w:val="20"/>
          <w:lang w:val="en-GB" w:eastAsia="en-US"/>
        </w:rPr>
        <w:t xml:space="preserve"> Spacing</w:t>
      </w:r>
    </w:p>
    <w:p w14:paraId="3674CDB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SD</w:t>
      </w:r>
      <w:r w:rsidRPr="00322FE2">
        <w:rPr>
          <w:rFonts w:ascii="Times New Roman" w:eastAsia="宋体" w:hAnsi="Times New Roman" w:cs="Times New Roman"/>
          <w:kern w:val="0"/>
          <w:sz w:val="20"/>
          <w:szCs w:val="20"/>
          <w:lang w:val="en-GB" w:eastAsia="en-US"/>
        </w:rPr>
        <w:tab/>
        <w:t>Slice Differentiator</w:t>
      </w:r>
    </w:p>
    <w:p w14:paraId="3A03A19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SDAP</w:t>
      </w:r>
      <w:proofErr w:type="spellEnd"/>
      <w:r w:rsidRPr="00322FE2">
        <w:rPr>
          <w:rFonts w:ascii="Times New Roman" w:eastAsia="宋体" w:hAnsi="Times New Roman" w:cs="Times New Roman"/>
          <w:kern w:val="0"/>
          <w:sz w:val="20"/>
          <w:szCs w:val="20"/>
          <w:lang w:val="en-GB" w:eastAsia="en-US"/>
        </w:rPr>
        <w:tab/>
        <w:t>Service Data Adaptation Protocol</w:t>
      </w:r>
    </w:p>
    <w:p w14:paraId="385C0B9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SFI-RNTI</w:t>
      </w:r>
      <w:proofErr w:type="spellEnd"/>
      <w:r w:rsidRPr="00322FE2">
        <w:rPr>
          <w:rFonts w:ascii="Times New Roman" w:eastAsia="宋体" w:hAnsi="Times New Roman" w:cs="Times New Roman"/>
          <w:kern w:val="0"/>
          <w:sz w:val="20"/>
          <w:szCs w:val="20"/>
          <w:lang w:val="en-GB" w:eastAsia="en-US"/>
        </w:rPr>
        <w:tab/>
        <w:t xml:space="preserve">Slot Format Indication </w:t>
      </w:r>
      <w:proofErr w:type="spellStart"/>
      <w:r w:rsidRPr="00322FE2">
        <w:rPr>
          <w:rFonts w:ascii="Times New Roman" w:eastAsia="宋体" w:hAnsi="Times New Roman" w:cs="Times New Roman"/>
          <w:kern w:val="0"/>
          <w:sz w:val="20"/>
          <w:szCs w:val="20"/>
          <w:lang w:val="en-GB" w:eastAsia="en-US"/>
        </w:rPr>
        <w:t>RNTI</w:t>
      </w:r>
      <w:proofErr w:type="spellEnd"/>
    </w:p>
    <w:p w14:paraId="3E351D29"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SIB</w:t>
      </w:r>
      <w:r w:rsidRPr="00322FE2">
        <w:rPr>
          <w:rFonts w:ascii="Times New Roman" w:eastAsia="宋体" w:hAnsi="Times New Roman" w:cs="Times New Roman"/>
          <w:kern w:val="0"/>
          <w:sz w:val="20"/>
          <w:szCs w:val="20"/>
          <w:lang w:val="en-GB" w:eastAsia="en-US"/>
        </w:rPr>
        <w:tab/>
        <w:t>System Information Block</w:t>
      </w:r>
    </w:p>
    <w:p w14:paraId="16AC730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SI-</w:t>
      </w:r>
      <w:proofErr w:type="spellStart"/>
      <w:r w:rsidRPr="00322FE2">
        <w:rPr>
          <w:rFonts w:ascii="Times New Roman" w:eastAsia="宋体" w:hAnsi="Times New Roman" w:cs="Times New Roman"/>
          <w:kern w:val="0"/>
          <w:sz w:val="20"/>
          <w:szCs w:val="20"/>
          <w:lang w:val="en-GB" w:eastAsia="en-US"/>
        </w:rPr>
        <w:t>RNTI</w:t>
      </w:r>
      <w:proofErr w:type="spellEnd"/>
      <w:r w:rsidRPr="00322FE2">
        <w:rPr>
          <w:rFonts w:ascii="Times New Roman" w:eastAsia="宋体" w:hAnsi="Times New Roman" w:cs="Times New Roman"/>
          <w:kern w:val="0"/>
          <w:sz w:val="20"/>
          <w:szCs w:val="20"/>
          <w:lang w:val="en-GB" w:eastAsia="en-US"/>
        </w:rPr>
        <w:tab/>
        <w:t xml:space="preserve">System Information </w:t>
      </w:r>
      <w:proofErr w:type="spellStart"/>
      <w:r w:rsidRPr="00322FE2">
        <w:rPr>
          <w:rFonts w:ascii="Times New Roman" w:eastAsia="宋体" w:hAnsi="Times New Roman" w:cs="Times New Roman"/>
          <w:kern w:val="0"/>
          <w:sz w:val="20"/>
          <w:szCs w:val="20"/>
          <w:lang w:val="en-GB" w:eastAsia="en-US"/>
        </w:rPr>
        <w:t>RNTI</w:t>
      </w:r>
      <w:proofErr w:type="spellEnd"/>
    </w:p>
    <w:p w14:paraId="70C6ACA9"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SLA</w:t>
      </w:r>
      <w:r w:rsidRPr="00322FE2">
        <w:rPr>
          <w:rFonts w:ascii="Times New Roman" w:eastAsia="宋体" w:hAnsi="Times New Roman" w:cs="Times New Roman"/>
          <w:kern w:val="0"/>
          <w:sz w:val="20"/>
          <w:szCs w:val="20"/>
          <w:lang w:val="en-GB" w:eastAsia="en-US"/>
        </w:rPr>
        <w:tab/>
        <w:t>Service Level Agreement</w:t>
      </w:r>
    </w:p>
    <w:p w14:paraId="10DAC1A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SMC</w:t>
      </w:r>
      <w:r w:rsidRPr="00322FE2">
        <w:rPr>
          <w:rFonts w:ascii="Times New Roman" w:eastAsia="宋体" w:hAnsi="Times New Roman" w:cs="Times New Roman"/>
          <w:kern w:val="0"/>
          <w:sz w:val="20"/>
          <w:szCs w:val="20"/>
          <w:lang w:val="en-GB" w:eastAsia="en-US"/>
        </w:rPr>
        <w:tab/>
        <w:t>Security Mode Command</w:t>
      </w:r>
    </w:p>
    <w:p w14:paraId="33444A6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SMF</w:t>
      </w:r>
      <w:proofErr w:type="spellEnd"/>
      <w:r w:rsidRPr="00322FE2">
        <w:rPr>
          <w:rFonts w:ascii="Times New Roman" w:eastAsia="宋体" w:hAnsi="Times New Roman" w:cs="Times New Roman"/>
          <w:kern w:val="0"/>
          <w:sz w:val="20"/>
          <w:szCs w:val="20"/>
          <w:lang w:val="en-GB" w:eastAsia="en-US"/>
        </w:rPr>
        <w:tab/>
        <w:t>Session Management Function</w:t>
      </w:r>
    </w:p>
    <w:p w14:paraId="5DE67135"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w:t>
      </w:r>
      <w:proofErr w:type="spellStart"/>
      <w:r w:rsidRPr="00322FE2">
        <w:rPr>
          <w:rFonts w:ascii="Times New Roman" w:eastAsia="宋体" w:hAnsi="Times New Roman" w:cs="Times New Roman"/>
          <w:kern w:val="0"/>
          <w:sz w:val="20"/>
          <w:szCs w:val="20"/>
          <w:lang w:val="en-GB" w:eastAsia="en-US"/>
        </w:rPr>
        <w:t>NSSAI</w:t>
      </w:r>
      <w:proofErr w:type="spellEnd"/>
      <w:r w:rsidRPr="00322FE2">
        <w:rPr>
          <w:rFonts w:ascii="Times New Roman" w:eastAsia="宋体" w:hAnsi="Times New Roman" w:cs="Times New Roman"/>
          <w:kern w:val="0"/>
          <w:sz w:val="20"/>
          <w:szCs w:val="20"/>
          <w:lang w:val="en-GB" w:eastAsia="en-US"/>
        </w:rPr>
        <w:tab/>
        <w:t>Single Network Slice Selection Assistance Information</w:t>
      </w:r>
    </w:p>
    <w:p w14:paraId="6C91F5C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SNPN</w:t>
      </w:r>
      <w:proofErr w:type="spellEnd"/>
      <w:r w:rsidRPr="00322FE2">
        <w:rPr>
          <w:rFonts w:ascii="Times New Roman" w:eastAsia="宋体" w:hAnsi="Times New Roman" w:cs="Times New Roman"/>
          <w:kern w:val="0"/>
          <w:sz w:val="20"/>
          <w:szCs w:val="20"/>
          <w:lang w:val="en-GB" w:eastAsia="en-US"/>
        </w:rPr>
        <w:tab/>
        <w:t>Stand-alone Non-Public Network</w:t>
      </w:r>
    </w:p>
    <w:p w14:paraId="368E2F2E"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SNPN</w:t>
      </w:r>
      <w:proofErr w:type="spellEnd"/>
      <w:r w:rsidRPr="00322FE2">
        <w:rPr>
          <w:rFonts w:ascii="Times New Roman" w:eastAsia="宋体" w:hAnsi="Times New Roman" w:cs="Times New Roman"/>
          <w:kern w:val="0"/>
          <w:sz w:val="20"/>
          <w:szCs w:val="20"/>
          <w:lang w:val="en-GB" w:eastAsia="en-US"/>
        </w:rPr>
        <w:t xml:space="preserve"> ID</w:t>
      </w:r>
      <w:r w:rsidRPr="00322FE2">
        <w:rPr>
          <w:rFonts w:ascii="Times New Roman" w:eastAsia="宋体" w:hAnsi="Times New Roman" w:cs="Times New Roman"/>
          <w:kern w:val="0"/>
          <w:sz w:val="20"/>
          <w:szCs w:val="20"/>
          <w:lang w:val="en-GB" w:eastAsia="en-US"/>
        </w:rPr>
        <w:tab/>
        <w:t>Stand-alone Non-Public Network Identity</w:t>
      </w:r>
    </w:p>
    <w:p w14:paraId="07B4BC9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SPS</w:t>
      </w:r>
      <w:r w:rsidRPr="00322FE2">
        <w:rPr>
          <w:rFonts w:ascii="Times New Roman" w:eastAsia="宋体" w:hAnsi="Times New Roman" w:cs="Times New Roman"/>
          <w:kern w:val="0"/>
          <w:sz w:val="20"/>
          <w:szCs w:val="20"/>
          <w:lang w:val="en-GB" w:eastAsia="en-US"/>
        </w:rPr>
        <w:tab/>
        <w:t>Semi-Persistent Scheduling</w:t>
      </w:r>
    </w:p>
    <w:p w14:paraId="3BB3041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SR</w:t>
      </w:r>
      <w:r w:rsidRPr="00322FE2">
        <w:rPr>
          <w:rFonts w:ascii="Times New Roman" w:eastAsia="宋体" w:hAnsi="Times New Roman" w:cs="Times New Roman"/>
          <w:kern w:val="0"/>
          <w:sz w:val="20"/>
          <w:szCs w:val="20"/>
          <w:lang w:val="en-GB" w:eastAsia="en-US"/>
        </w:rPr>
        <w:tab/>
        <w:t>Scheduling Request</w:t>
      </w:r>
    </w:p>
    <w:p w14:paraId="5DB15C32"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SRS</w:t>
      </w:r>
      <w:r w:rsidRPr="00322FE2">
        <w:rPr>
          <w:rFonts w:ascii="Times New Roman" w:eastAsia="宋体" w:hAnsi="Times New Roman" w:cs="Times New Roman"/>
          <w:kern w:val="0"/>
          <w:sz w:val="20"/>
          <w:szCs w:val="20"/>
          <w:lang w:val="en-GB" w:eastAsia="en-US"/>
        </w:rPr>
        <w:tab/>
        <w:t>Sounding Reference Signal</w:t>
      </w:r>
    </w:p>
    <w:p w14:paraId="782AC29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SRVCC</w:t>
      </w:r>
      <w:proofErr w:type="spellEnd"/>
      <w:r w:rsidRPr="00322FE2">
        <w:rPr>
          <w:rFonts w:ascii="Times New Roman" w:eastAsia="宋体" w:hAnsi="Times New Roman" w:cs="Times New Roman"/>
          <w:kern w:val="0"/>
          <w:sz w:val="20"/>
          <w:szCs w:val="20"/>
          <w:lang w:val="en-GB" w:eastAsia="en-US"/>
        </w:rPr>
        <w:tab/>
        <w:t>Single Radio Voice Call Continuity</w:t>
      </w:r>
    </w:p>
    <w:p w14:paraId="1B778E7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SS</w:t>
      </w:r>
      <w:r w:rsidRPr="00322FE2">
        <w:rPr>
          <w:rFonts w:ascii="Times New Roman" w:eastAsia="宋体" w:hAnsi="Times New Roman" w:cs="Times New Roman"/>
          <w:kern w:val="0"/>
          <w:sz w:val="20"/>
          <w:szCs w:val="20"/>
          <w:lang w:val="en-GB" w:eastAsia="en-US"/>
        </w:rPr>
        <w:tab/>
        <w:t>Synchronization Signal</w:t>
      </w:r>
    </w:p>
    <w:p w14:paraId="54A252C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SSB</w:t>
      </w:r>
      <w:proofErr w:type="spellEnd"/>
      <w:r w:rsidRPr="00322FE2">
        <w:rPr>
          <w:rFonts w:ascii="Times New Roman" w:eastAsia="宋体" w:hAnsi="Times New Roman" w:cs="Times New Roman"/>
          <w:kern w:val="0"/>
          <w:sz w:val="20"/>
          <w:szCs w:val="20"/>
          <w:lang w:val="en-GB" w:eastAsia="en-US"/>
        </w:rPr>
        <w:tab/>
        <w:t>SS/</w:t>
      </w:r>
      <w:proofErr w:type="spellStart"/>
      <w:r w:rsidRPr="00322FE2">
        <w:rPr>
          <w:rFonts w:ascii="Times New Roman" w:eastAsia="宋体" w:hAnsi="Times New Roman" w:cs="Times New Roman"/>
          <w:kern w:val="0"/>
          <w:sz w:val="20"/>
          <w:szCs w:val="20"/>
          <w:lang w:val="en-GB" w:eastAsia="en-US"/>
        </w:rPr>
        <w:t>PBCH</w:t>
      </w:r>
      <w:proofErr w:type="spellEnd"/>
      <w:r w:rsidRPr="00322FE2">
        <w:rPr>
          <w:rFonts w:ascii="Times New Roman" w:eastAsia="宋体" w:hAnsi="Times New Roman" w:cs="Times New Roman"/>
          <w:kern w:val="0"/>
          <w:sz w:val="20"/>
          <w:szCs w:val="20"/>
          <w:lang w:val="en-GB" w:eastAsia="en-US"/>
        </w:rPr>
        <w:t xml:space="preserve"> block</w:t>
      </w:r>
    </w:p>
    <w:p w14:paraId="724FC3A3"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SSS</w:t>
      </w:r>
      <w:r w:rsidRPr="00322FE2">
        <w:rPr>
          <w:rFonts w:ascii="Times New Roman" w:eastAsia="宋体" w:hAnsi="Times New Roman" w:cs="Times New Roman"/>
          <w:kern w:val="0"/>
          <w:sz w:val="20"/>
          <w:szCs w:val="20"/>
          <w:lang w:val="en-GB" w:eastAsia="en-US"/>
        </w:rPr>
        <w:tab/>
        <w:t>Secondary Synchronisation Signal</w:t>
      </w:r>
    </w:p>
    <w:p w14:paraId="7911286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SST</w:t>
      </w:r>
      <w:r w:rsidRPr="00322FE2">
        <w:rPr>
          <w:rFonts w:ascii="Times New Roman" w:eastAsia="宋体" w:hAnsi="Times New Roman" w:cs="Times New Roman"/>
          <w:kern w:val="0"/>
          <w:sz w:val="20"/>
          <w:szCs w:val="20"/>
          <w:lang w:val="en-GB" w:eastAsia="en-US"/>
        </w:rPr>
        <w:tab/>
        <w:t>Slice/Service Type</w:t>
      </w:r>
    </w:p>
    <w:p w14:paraId="22477EFD"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SU-</w:t>
      </w:r>
      <w:proofErr w:type="spellStart"/>
      <w:r w:rsidRPr="00322FE2">
        <w:rPr>
          <w:rFonts w:ascii="Times New Roman" w:eastAsia="宋体" w:hAnsi="Times New Roman" w:cs="Times New Roman"/>
          <w:kern w:val="0"/>
          <w:sz w:val="20"/>
          <w:szCs w:val="20"/>
          <w:lang w:val="en-GB" w:eastAsia="en-US"/>
        </w:rPr>
        <w:t>MIMO</w:t>
      </w:r>
      <w:proofErr w:type="spellEnd"/>
      <w:r w:rsidRPr="00322FE2">
        <w:rPr>
          <w:rFonts w:ascii="Times New Roman" w:eastAsia="宋体" w:hAnsi="Times New Roman" w:cs="Times New Roman"/>
          <w:kern w:val="0"/>
          <w:sz w:val="20"/>
          <w:szCs w:val="20"/>
          <w:lang w:val="en-GB" w:eastAsia="en-US"/>
        </w:rPr>
        <w:tab/>
        <w:t xml:space="preserve">Single User </w:t>
      </w:r>
      <w:proofErr w:type="spellStart"/>
      <w:r w:rsidRPr="00322FE2">
        <w:rPr>
          <w:rFonts w:ascii="Times New Roman" w:eastAsia="宋体" w:hAnsi="Times New Roman" w:cs="Times New Roman"/>
          <w:kern w:val="0"/>
          <w:sz w:val="20"/>
          <w:szCs w:val="20"/>
          <w:lang w:val="en-GB" w:eastAsia="en-US"/>
        </w:rPr>
        <w:t>MIMO</w:t>
      </w:r>
      <w:proofErr w:type="spellEnd"/>
    </w:p>
    <w:p w14:paraId="2BDF70B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SUL</w:t>
      </w:r>
      <w:proofErr w:type="spellEnd"/>
      <w:r w:rsidRPr="00322FE2">
        <w:rPr>
          <w:rFonts w:ascii="Times New Roman" w:eastAsia="宋体" w:hAnsi="Times New Roman" w:cs="Times New Roman"/>
          <w:kern w:val="0"/>
          <w:sz w:val="20"/>
          <w:szCs w:val="20"/>
          <w:lang w:val="en-GB" w:eastAsia="en-US"/>
        </w:rPr>
        <w:tab/>
        <w:t>Supplementary Uplink</w:t>
      </w:r>
    </w:p>
    <w:p w14:paraId="35F4479E" w14:textId="77777777" w:rsidR="00322FE2" w:rsidRPr="00322FE2" w:rsidRDefault="00322FE2" w:rsidP="00322FE2">
      <w:pPr>
        <w:keepLines/>
        <w:widowControl/>
        <w:ind w:left="1702" w:hanging="1418"/>
        <w:jc w:val="left"/>
        <w:rPr>
          <w:ins w:id="3" w:author="China Unicom" w:date="2021-11-12T10:57:00Z"/>
          <w:rFonts w:ascii="Times New Roman" w:eastAsia="宋体" w:hAnsi="Times New Roman" w:cs="Times New Roman"/>
          <w:kern w:val="0"/>
          <w:sz w:val="20"/>
          <w:szCs w:val="20"/>
          <w:lang w:val="en-GB" w:eastAsia="en-US"/>
        </w:rPr>
      </w:pPr>
      <w:ins w:id="4" w:author="China Unicom" w:date="2021-11-12T10:57:00Z">
        <w:r w:rsidRPr="00322FE2">
          <w:rPr>
            <w:rFonts w:ascii="Times New Roman" w:eastAsia="宋体" w:hAnsi="Times New Roman" w:cs="Times New Roman"/>
            <w:kern w:val="0"/>
            <w:sz w:val="20"/>
            <w:szCs w:val="20"/>
            <w:lang w:val="en-GB" w:eastAsia="en-US"/>
          </w:rPr>
          <w:t>T</w:t>
        </w:r>
      </w:ins>
      <w:r w:rsidRPr="00322FE2">
        <w:rPr>
          <w:rFonts w:ascii="Times New Roman" w:eastAsia="宋体" w:hAnsi="Times New Roman" w:cs="Times New Roman"/>
          <w:kern w:val="0"/>
          <w:sz w:val="20"/>
          <w:szCs w:val="20"/>
          <w:lang w:val="en-GB" w:eastAsia="en-US"/>
        </w:rPr>
        <w:t>A</w:t>
      </w:r>
      <w:r w:rsidRPr="00322FE2">
        <w:rPr>
          <w:rFonts w:ascii="Times New Roman" w:eastAsia="宋体" w:hAnsi="Times New Roman" w:cs="Times New Roman"/>
          <w:kern w:val="0"/>
          <w:sz w:val="20"/>
          <w:szCs w:val="20"/>
          <w:lang w:val="en-GB" w:eastAsia="en-US"/>
        </w:rPr>
        <w:tab/>
        <w:t>Timing Advance</w:t>
      </w:r>
    </w:p>
    <w:p w14:paraId="776C4D2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T</w:t>
      </w:r>
      <w:ins w:id="5" w:author="China Unicom" w:date="2021-11-12T10:57:00Z">
        <w:r w:rsidRPr="00322FE2">
          <w:rPr>
            <w:rFonts w:ascii="Times New Roman" w:eastAsia="宋体" w:hAnsi="Times New Roman" w:cs="Times New Roman"/>
            <w:kern w:val="0"/>
            <w:sz w:val="20"/>
            <w:szCs w:val="20"/>
            <w:lang w:val="en-GB" w:eastAsia="en-US"/>
          </w:rPr>
          <w:t>CE</w:t>
        </w:r>
        <w:proofErr w:type="spellEnd"/>
        <w:r w:rsidRPr="00322FE2">
          <w:rPr>
            <w:rFonts w:ascii="Times New Roman" w:eastAsia="宋体" w:hAnsi="Times New Roman" w:cs="Times New Roman" w:hint="eastAsia"/>
            <w:kern w:val="0"/>
            <w:sz w:val="20"/>
            <w:szCs w:val="20"/>
            <w:lang w:val="en-GB"/>
          </w:rPr>
          <w:tab/>
        </w:r>
        <w:r w:rsidRPr="00322FE2">
          <w:rPr>
            <w:rFonts w:ascii="Times New Roman" w:eastAsia="宋体" w:hAnsi="Times New Roman" w:cs="Times New Roman"/>
            <w:kern w:val="0"/>
            <w:sz w:val="20"/>
            <w:szCs w:val="20"/>
            <w:lang w:val="en-GB" w:eastAsia="en-US"/>
          </w:rPr>
          <w:t>Trace Collection Entity</w:t>
        </w:r>
      </w:ins>
    </w:p>
    <w:p w14:paraId="10D848A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TPC</w:t>
      </w:r>
      <w:proofErr w:type="spellEnd"/>
      <w:r w:rsidRPr="00322FE2">
        <w:rPr>
          <w:rFonts w:ascii="Times New Roman" w:eastAsia="宋体" w:hAnsi="Times New Roman" w:cs="Times New Roman"/>
          <w:kern w:val="0"/>
          <w:sz w:val="20"/>
          <w:szCs w:val="20"/>
          <w:lang w:val="en-GB" w:eastAsia="en-US"/>
        </w:rPr>
        <w:tab/>
        <w:t>Transmit Power Control</w:t>
      </w:r>
    </w:p>
    <w:p w14:paraId="5467075A"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TRP</w:t>
      </w:r>
      <w:proofErr w:type="spellEnd"/>
      <w:r w:rsidRPr="00322FE2">
        <w:rPr>
          <w:rFonts w:ascii="Times New Roman" w:eastAsia="宋体" w:hAnsi="Times New Roman" w:cs="Times New Roman"/>
          <w:kern w:val="0"/>
          <w:sz w:val="20"/>
          <w:szCs w:val="20"/>
          <w:lang w:val="en-GB" w:eastAsia="en-US"/>
        </w:rPr>
        <w:tab/>
        <w:t>Transmit/Receive Point</w:t>
      </w:r>
    </w:p>
    <w:p w14:paraId="0F91F0C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UCI</w:t>
      </w:r>
      <w:r w:rsidRPr="00322FE2">
        <w:rPr>
          <w:rFonts w:ascii="Times New Roman" w:eastAsia="宋体" w:hAnsi="Times New Roman" w:cs="Times New Roman"/>
          <w:kern w:val="0"/>
          <w:sz w:val="20"/>
          <w:szCs w:val="20"/>
          <w:lang w:val="en-GB" w:eastAsia="en-US"/>
        </w:rPr>
        <w:tab/>
        <w:t>Uplink Control Information</w:t>
      </w:r>
    </w:p>
    <w:p w14:paraId="6CCD9C30"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UL-</w:t>
      </w:r>
      <w:proofErr w:type="spellStart"/>
      <w:r w:rsidRPr="00322FE2">
        <w:rPr>
          <w:rFonts w:ascii="Times New Roman" w:eastAsia="宋体" w:hAnsi="Times New Roman" w:cs="Times New Roman"/>
          <w:kern w:val="0"/>
          <w:sz w:val="20"/>
          <w:szCs w:val="20"/>
          <w:lang w:val="en-GB" w:eastAsia="en-US"/>
        </w:rPr>
        <w:t>AoA</w:t>
      </w:r>
      <w:proofErr w:type="spellEnd"/>
      <w:r w:rsidRPr="00322FE2">
        <w:rPr>
          <w:rFonts w:ascii="Times New Roman" w:eastAsia="宋体" w:hAnsi="Times New Roman" w:cs="Times New Roman"/>
          <w:kern w:val="0"/>
          <w:sz w:val="20"/>
          <w:szCs w:val="20"/>
          <w:lang w:val="en-GB" w:eastAsia="en-US"/>
        </w:rPr>
        <w:tab/>
        <w:t>Uplink Angles of Arrival</w:t>
      </w:r>
    </w:p>
    <w:p w14:paraId="26EDBE3F"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UL-</w:t>
      </w:r>
      <w:proofErr w:type="spellStart"/>
      <w:r w:rsidRPr="00322FE2">
        <w:rPr>
          <w:rFonts w:ascii="Times New Roman" w:eastAsia="宋体" w:hAnsi="Times New Roman" w:cs="Times New Roman"/>
          <w:kern w:val="0"/>
          <w:sz w:val="20"/>
          <w:szCs w:val="20"/>
          <w:lang w:val="en-GB" w:eastAsia="en-US"/>
        </w:rPr>
        <w:t>RTOA</w:t>
      </w:r>
      <w:proofErr w:type="spellEnd"/>
      <w:r w:rsidRPr="00322FE2">
        <w:rPr>
          <w:rFonts w:ascii="Times New Roman" w:eastAsia="宋体" w:hAnsi="Times New Roman" w:cs="Times New Roman"/>
          <w:kern w:val="0"/>
          <w:sz w:val="20"/>
          <w:szCs w:val="20"/>
          <w:lang w:val="en-GB" w:eastAsia="en-US"/>
        </w:rPr>
        <w:tab/>
        <w:t>Uplink Relative Time of Arrival</w:t>
      </w:r>
    </w:p>
    <w:p w14:paraId="09A84471"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UL-</w:t>
      </w:r>
      <w:proofErr w:type="spellStart"/>
      <w:r w:rsidRPr="00322FE2">
        <w:rPr>
          <w:rFonts w:ascii="Times New Roman" w:eastAsia="宋体" w:hAnsi="Times New Roman" w:cs="Times New Roman"/>
          <w:kern w:val="0"/>
          <w:sz w:val="20"/>
          <w:szCs w:val="20"/>
          <w:lang w:val="en-GB" w:eastAsia="en-US"/>
        </w:rPr>
        <w:t>SCH</w:t>
      </w:r>
      <w:proofErr w:type="spellEnd"/>
      <w:r w:rsidRPr="00322FE2">
        <w:rPr>
          <w:rFonts w:ascii="Times New Roman" w:eastAsia="宋体" w:hAnsi="Times New Roman" w:cs="Times New Roman"/>
          <w:kern w:val="0"/>
          <w:sz w:val="20"/>
          <w:szCs w:val="20"/>
          <w:lang w:val="en-GB" w:eastAsia="en-US"/>
        </w:rPr>
        <w:tab/>
        <w:t>Uplink Shared Channel</w:t>
      </w:r>
    </w:p>
    <w:p w14:paraId="17565674"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UPF</w:t>
      </w:r>
      <w:proofErr w:type="spellEnd"/>
      <w:r w:rsidRPr="00322FE2">
        <w:rPr>
          <w:rFonts w:ascii="Times New Roman" w:eastAsia="宋体" w:hAnsi="Times New Roman" w:cs="Times New Roman"/>
          <w:kern w:val="0"/>
          <w:sz w:val="20"/>
          <w:szCs w:val="20"/>
          <w:lang w:val="en-GB" w:eastAsia="en-US"/>
        </w:rPr>
        <w:tab/>
        <w:t>User Plane Function</w:t>
      </w:r>
    </w:p>
    <w:p w14:paraId="663F6AD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URLLC</w:t>
      </w:r>
      <w:proofErr w:type="spellEnd"/>
      <w:r w:rsidRPr="00322FE2">
        <w:rPr>
          <w:rFonts w:ascii="Times New Roman" w:eastAsia="宋体" w:hAnsi="Times New Roman" w:cs="Times New Roman"/>
          <w:kern w:val="0"/>
          <w:sz w:val="20"/>
          <w:szCs w:val="20"/>
          <w:lang w:val="en-GB" w:eastAsia="en-US"/>
        </w:rPr>
        <w:tab/>
        <w:t>Ultra-Reliable and Low Latency Communications</w:t>
      </w:r>
    </w:p>
    <w:p w14:paraId="29F2BDFB"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V2X</w:t>
      </w:r>
      <w:proofErr w:type="spellEnd"/>
      <w:r w:rsidRPr="00322FE2">
        <w:rPr>
          <w:rFonts w:ascii="Times New Roman" w:eastAsia="宋体" w:hAnsi="Times New Roman" w:cs="Times New Roman"/>
          <w:kern w:val="0"/>
          <w:sz w:val="20"/>
          <w:szCs w:val="20"/>
          <w:lang w:val="en-GB" w:eastAsia="en-US"/>
        </w:rPr>
        <w:tab/>
      </w:r>
      <w:r w:rsidRPr="00322FE2">
        <w:rPr>
          <w:rFonts w:ascii="Times New Roman" w:eastAsia="宋体" w:hAnsi="Times New Roman" w:cs="Times New Roman"/>
          <w:kern w:val="0"/>
          <w:sz w:val="20"/>
          <w:szCs w:val="20"/>
          <w:lang w:val="en-GB" w:eastAsia="ko-KR"/>
        </w:rPr>
        <w:t>Vehicle-to-Everything</w:t>
      </w:r>
    </w:p>
    <w:p w14:paraId="606F1408"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X</w:t>
      </w:r>
      <w:r w:rsidRPr="00322FE2">
        <w:rPr>
          <w:rFonts w:ascii="Times New Roman" w:eastAsia="宋体" w:hAnsi="Times New Roman" w:cs="Times New Roman"/>
          <w:kern w:val="0"/>
          <w:sz w:val="20"/>
          <w:szCs w:val="20"/>
          <w:lang w:val="en-GB"/>
        </w:rPr>
        <w:t>n</w:t>
      </w:r>
      <w:proofErr w:type="spellEnd"/>
      <w:r w:rsidRPr="00322FE2">
        <w:rPr>
          <w:rFonts w:ascii="Times New Roman" w:eastAsia="宋体" w:hAnsi="Times New Roman" w:cs="Times New Roman"/>
          <w:kern w:val="0"/>
          <w:sz w:val="20"/>
          <w:szCs w:val="20"/>
          <w:lang w:val="en-GB" w:eastAsia="en-US"/>
        </w:rPr>
        <w:t>-C</w:t>
      </w:r>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X</w:t>
      </w:r>
      <w:r w:rsidRPr="00322FE2">
        <w:rPr>
          <w:rFonts w:ascii="Times New Roman" w:eastAsia="宋体" w:hAnsi="Times New Roman" w:cs="Times New Roman"/>
          <w:kern w:val="0"/>
          <w:sz w:val="20"/>
          <w:szCs w:val="20"/>
          <w:lang w:val="en-GB"/>
        </w:rPr>
        <w:t>n</w:t>
      </w:r>
      <w:proofErr w:type="spellEnd"/>
      <w:r w:rsidRPr="00322FE2">
        <w:rPr>
          <w:rFonts w:ascii="Times New Roman" w:eastAsia="宋体" w:hAnsi="Times New Roman" w:cs="Times New Roman"/>
          <w:kern w:val="0"/>
          <w:sz w:val="20"/>
          <w:szCs w:val="20"/>
          <w:lang w:val="en-GB" w:eastAsia="en-US"/>
        </w:rPr>
        <w:t>-Control plane</w:t>
      </w:r>
    </w:p>
    <w:p w14:paraId="20606C8C" w14:textId="77777777" w:rsidR="00322FE2" w:rsidRPr="00322FE2" w:rsidRDefault="00322FE2" w:rsidP="00322FE2">
      <w:pPr>
        <w:keepLines/>
        <w:widowControl/>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X</w:t>
      </w:r>
      <w:r w:rsidRPr="00322FE2">
        <w:rPr>
          <w:rFonts w:ascii="Times New Roman" w:eastAsia="宋体" w:hAnsi="Times New Roman" w:cs="Times New Roman"/>
          <w:kern w:val="0"/>
          <w:sz w:val="20"/>
          <w:szCs w:val="20"/>
          <w:lang w:val="en-GB"/>
        </w:rPr>
        <w:t>n</w:t>
      </w:r>
      <w:proofErr w:type="spellEnd"/>
      <w:r w:rsidRPr="00322FE2">
        <w:rPr>
          <w:rFonts w:ascii="Times New Roman" w:eastAsia="宋体" w:hAnsi="Times New Roman" w:cs="Times New Roman"/>
          <w:kern w:val="0"/>
          <w:sz w:val="20"/>
          <w:szCs w:val="20"/>
          <w:lang w:val="en-GB" w:eastAsia="en-US"/>
        </w:rPr>
        <w:t>-U</w:t>
      </w:r>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X</w:t>
      </w:r>
      <w:r w:rsidRPr="00322FE2">
        <w:rPr>
          <w:rFonts w:ascii="Times New Roman" w:eastAsia="宋体" w:hAnsi="Times New Roman" w:cs="Times New Roman"/>
          <w:kern w:val="0"/>
          <w:sz w:val="20"/>
          <w:szCs w:val="20"/>
          <w:lang w:val="en-GB"/>
        </w:rPr>
        <w:t>n</w:t>
      </w:r>
      <w:proofErr w:type="spellEnd"/>
      <w:r w:rsidRPr="00322FE2">
        <w:rPr>
          <w:rFonts w:ascii="Times New Roman" w:eastAsia="宋体" w:hAnsi="Times New Roman" w:cs="Times New Roman"/>
          <w:kern w:val="0"/>
          <w:sz w:val="20"/>
          <w:szCs w:val="20"/>
          <w:lang w:val="en-GB" w:eastAsia="en-US"/>
        </w:rPr>
        <w:t>-User plane</w:t>
      </w:r>
    </w:p>
    <w:p w14:paraId="2E30F114" w14:textId="77777777" w:rsidR="00322FE2" w:rsidRPr="00322FE2" w:rsidRDefault="00322FE2" w:rsidP="00322FE2">
      <w:pPr>
        <w:keepLines/>
        <w:widowControl/>
        <w:spacing w:after="180"/>
        <w:ind w:left="1702" w:hanging="1418"/>
        <w:jc w:val="left"/>
        <w:rPr>
          <w:rFonts w:ascii="Times New Roman" w:eastAsia="宋体" w:hAnsi="Times New Roman" w:cs="Times New Roman"/>
          <w:kern w:val="0"/>
          <w:sz w:val="20"/>
          <w:szCs w:val="20"/>
          <w:lang w:val="en-GB" w:eastAsia="en-US"/>
        </w:rPr>
      </w:pPr>
      <w:proofErr w:type="spellStart"/>
      <w:r w:rsidRPr="00322FE2">
        <w:rPr>
          <w:rFonts w:ascii="Times New Roman" w:eastAsia="宋体" w:hAnsi="Times New Roman" w:cs="Times New Roman"/>
          <w:kern w:val="0"/>
          <w:sz w:val="20"/>
          <w:szCs w:val="20"/>
          <w:lang w:val="en-GB" w:eastAsia="en-US"/>
        </w:rPr>
        <w:t>XnAP</w:t>
      </w:r>
      <w:proofErr w:type="spellEnd"/>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Xn</w:t>
      </w:r>
      <w:proofErr w:type="spellEnd"/>
      <w:r w:rsidRPr="00322FE2">
        <w:rPr>
          <w:rFonts w:ascii="Times New Roman" w:eastAsia="宋体" w:hAnsi="Times New Roman" w:cs="Times New Roman"/>
          <w:kern w:val="0"/>
          <w:sz w:val="20"/>
          <w:szCs w:val="20"/>
          <w:lang w:val="en-GB" w:eastAsia="en-US"/>
        </w:rPr>
        <w:t xml:space="preserve"> Application Protocol</w:t>
      </w:r>
    </w:p>
    <w:p w14:paraId="269D6B47"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eastAsia="en-US"/>
        </w:rPr>
      </w:pPr>
    </w:p>
    <w:p w14:paraId="00294290" w14:textId="77777777" w:rsidR="00322FE2" w:rsidRPr="00322FE2" w:rsidRDefault="00322FE2" w:rsidP="00322FE2">
      <w:pPr>
        <w:widowControl/>
        <w:spacing w:after="180"/>
        <w:jc w:val="left"/>
        <w:rPr>
          <w:rFonts w:ascii="Times New Roman" w:eastAsia="宋体" w:hAnsi="Times New Roman" w:cs="Times New Roman"/>
          <w:i/>
          <w:kern w:val="0"/>
          <w:sz w:val="20"/>
          <w:szCs w:val="20"/>
          <w:lang w:val="en-GB"/>
        </w:rPr>
      </w:pPr>
      <w:r w:rsidRPr="00322FE2">
        <w:rPr>
          <w:rFonts w:ascii="Times New Roman" w:eastAsia="宋体" w:hAnsi="Times New Roman" w:cs="Times New Roman" w:hint="eastAsia"/>
          <w:i/>
          <w:kern w:val="0"/>
          <w:sz w:val="20"/>
          <w:szCs w:val="20"/>
          <w:highlight w:val="yellow"/>
          <w:lang w:val="en-GB"/>
        </w:rPr>
        <w:t>&lt;</w:t>
      </w:r>
      <w:r w:rsidRPr="00322FE2">
        <w:rPr>
          <w:rFonts w:ascii="Times New Roman" w:eastAsia="宋体" w:hAnsi="Times New Roman" w:cs="Times New Roman"/>
          <w:i/>
          <w:kern w:val="0"/>
          <w:sz w:val="20"/>
          <w:szCs w:val="20"/>
          <w:highlight w:val="yellow"/>
          <w:lang w:val="en-GB"/>
        </w:rPr>
        <w:t>Next modification&gt;</w:t>
      </w:r>
    </w:p>
    <w:p w14:paraId="49EB3187" w14:textId="77777777" w:rsidR="00322FE2" w:rsidRPr="00322FE2" w:rsidRDefault="00322FE2" w:rsidP="00322FE2">
      <w:pPr>
        <w:widowControl/>
        <w:spacing w:after="180"/>
        <w:jc w:val="left"/>
        <w:rPr>
          <w:rFonts w:ascii="Times New Roman" w:eastAsia="宋体" w:hAnsi="Times New Roman" w:cs="Times New Roman"/>
          <w:noProof/>
          <w:kern w:val="0"/>
          <w:sz w:val="20"/>
          <w:szCs w:val="20"/>
          <w:lang w:val="en-GB" w:eastAsia="en-US"/>
        </w:rPr>
        <w:sectPr w:rsidR="00322FE2" w:rsidRPr="00322FE2">
          <w:headerReference w:type="even" r:id="rId7"/>
          <w:footnotePr>
            <w:numRestart w:val="eachSect"/>
          </w:footnotePr>
          <w:pgSz w:w="11907" w:h="16840" w:code="9"/>
          <w:pgMar w:top="1418" w:right="1134" w:bottom="1134" w:left="1134" w:header="680" w:footer="567" w:gutter="0"/>
          <w:cols w:space="720"/>
        </w:sectPr>
      </w:pPr>
    </w:p>
    <w:p w14:paraId="5ED7F01E" w14:textId="77777777" w:rsidR="00322FE2" w:rsidRPr="00322FE2" w:rsidRDefault="00322FE2" w:rsidP="00322FE2">
      <w:pPr>
        <w:keepNext/>
        <w:keepLines/>
        <w:widowControl/>
        <w:pBdr>
          <w:top w:val="single" w:sz="12" w:space="3" w:color="auto"/>
        </w:pBdr>
        <w:spacing w:before="240" w:after="180"/>
        <w:jc w:val="left"/>
        <w:outlineLvl w:val="0"/>
        <w:rPr>
          <w:rFonts w:ascii="Arial" w:eastAsia="宋体" w:hAnsi="Arial" w:cs="Times New Roman"/>
          <w:kern w:val="0"/>
          <w:sz w:val="36"/>
          <w:szCs w:val="20"/>
        </w:rPr>
      </w:pPr>
      <w:r w:rsidRPr="00322FE2">
        <w:rPr>
          <w:rFonts w:ascii="Arial" w:eastAsia="宋体" w:hAnsi="Arial" w:cs="Times New Roman" w:hint="eastAsia"/>
          <w:kern w:val="0"/>
          <w:sz w:val="36"/>
          <w:szCs w:val="20"/>
        </w:rPr>
        <w:lastRenderedPageBreak/>
        <w:t>X</w:t>
      </w:r>
      <w:r w:rsidRPr="00322FE2">
        <w:rPr>
          <w:rFonts w:ascii="Arial" w:eastAsia="宋体" w:hAnsi="Arial" w:cs="Times New Roman"/>
          <w:kern w:val="0"/>
          <w:sz w:val="36"/>
          <w:szCs w:val="20"/>
          <w:lang w:val="en-GB" w:eastAsia="en-US"/>
        </w:rPr>
        <w:tab/>
      </w:r>
      <w:r w:rsidRPr="00322FE2">
        <w:rPr>
          <w:rFonts w:ascii="Arial" w:eastAsia="宋体" w:hAnsi="Arial" w:cs="Times New Roman" w:hint="eastAsia"/>
          <w:kern w:val="0"/>
          <w:sz w:val="36"/>
          <w:szCs w:val="20"/>
        </w:rPr>
        <w:t xml:space="preserve"> </w:t>
      </w:r>
      <w:r w:rsidRPr="00322FE2">
        <w:rPr>
          <w:rFonts w:ascii="Arial" w:eastAsia="宋体" w:hAnsi="Arial" w:cs="Times New Roman"/>
          <w:kern w:val="0"/>
          <w:sz w:val="36"/>
          <w:szCs w:val="20"/>
          <w:lang w:val="en-GB" w:eastAsia="en-US"/>
        </w:rPr>
        <w:t>QoE Measurement Collection</w:t>
      </w:r>
    </w:p>
    <w:p w14:paraId="1D23A297" w14:textId="77777777" w:rsidR="00322FE2" w:rsidRPr="00322FE2" w:rsidRDefault="00322FE2" w:rsidP="00322FE2">
      <w:pPr>
        <w:keepNext/>
        <w:keepLines/>
        <w:widowControl/>
        <w:numPr>
          <w:ilvl w:val="1"/>
          <w:numId w:val="0"/>
        </w:numPr>
        <w:spacing w:before="180" w:after="180"/>
        <w:jc w:val="left"/>
        <w:outlineLvl w:val="1"/>
        <w:rPr>
          <w:rFonts w:ascii="Arial" w:eastAsia="宋体" w:hAnsi="Arial" w:cs="Times New Roman"/>
          <w:kern w:val="0"/>
          <w:sz w:val="32"/>
          <w:szCs w:val="20"/>
          <w:lang w:val="en-GB" w:eastAsia="en-US"/>
        </w:rPr>
      </w:pPr>
      <w:r w:rsidRPr="00322FE2">
        <w:rPr>
          <w:rFonts w:ascii="Arial" w:eastAsia="宋体" w:hAnsi="Arial" w:cs="Times New Roman" w:hint="eastAsia"/>
          <w:kern w:val="0"/>
          <w:sz w:val="32"/>
          <w:szCs w:val="20"/>
        </w:rPr>
        <w:t>X</w:t>
      </w:r>
      <w:r w:rsidRPr="00322FE2">
        <w:rPr>
          <w:rFonts w:ascii="Arial" w:eastAsia="宋体" w:hAnsi="Arial" w:cs="Times New Roman"/>
          <w:kern w:val="0"/>
          <w:sz w:val="32"/>
          <w:szCs w:val="20"/>
          <w:lang w:val="en-GB" w:eastAsia="en-US"/>
        </w:rPr>
        <w:t>.1</w:t>
      </w:r>
      <w:r w:rsidRPr="00322FE2">
        <w:rPr>
          <w:rFonts w:ascii="Arial" w:eastAsia="宋体" w:hAnsi="Arial" w:cs="Times New Roman"/>
          <w:kern w:val="0"/>
          <w:sz w:val="32"/>
          <w:szCs w:val="20"/>
          <w:lang w:val="en-GB" w:eastAsia="en-US"/>
        </w:rPr>
        <w:tab/>
        <w:t xml:space="preserve"> Overview</w:t>
      </w:r>
    </w:p>
    <w:p w14:paraId="7B213FB6"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The QoE Measurement Collection</w:t>
      </w:r>
      <w:r w:rsidRPr="00322FE2">
        <w:rPr>
          <w:rFonts w:ascii="Times New Roman" w:eastAsia="宋体" w:hAnsi="Times New Roman" w:cs="Times New Roman" w:hint="eastAsia"/>
          <w:kern w:val="0"/>
          <w:sz w:val="20"/>
          <w:szCs w:val="20"/>
        </w:rPr>
        <w:t xml:space="preserve"> </w:t>
      </w:r>
      <w:r w:rsidRPr="00322FE2">
        <w:rPr>
          <w:rFonts w:ascii="Times New Roman" w:eastAsia="宋体" w:hAnsi="Times New Roman" w:cs="Times New Roman"/>
          <w:kern w:val="0"/>
          <w:sz w:val="20"/>
          <w:szCs w:val="20"/>
          <w:lang w:val="en-GB" w:eastAsia="en-US"/>
        </w:rPr>
        <w:t xml:space="preserve">function enables collection of application layer measurements from the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w:t>
      </w:r>
    </w:p>
    <w:p w14:paraId="4596268C"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The measurements are supported for the following service types:</w:t>
      </w:r>
    </w:p>
    <w:p w14:paraId="2C51A566" w14:textId="77777777" w:rsidR="00322FE2" w:rsidRPr="00322FE2" w:rsidRDefault="00322FE2" w:rsidP="00322FE2">
      <w:pPr>
        <w:widowControl/>
        <w:spacing w:after="180"/>
        <w:ind w:left="568" w:hanging="284"/>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w:t>
      </w:r>
      <w:r w:rsidRPr="00322FE2">
        <w:rPr>
          <w:rFonts w:ascii="Times New Roman" w:eastAsia="宋体" w:hAnsi="Times New Roman" w:cs="Times New Roman"/>
          <w:kern w:val="0"/>
          <w:sz w:val="20"/>
          <w:szCs w:val="20"/>
          <w:lang w:val="en-GB" w:eastAsia="en-US"/>
        </w:rPr>
        <w:tab/>
      </w:r>
      <w:r w:rsidRPr="00322FE2">
        <w:rPr>
          <w:rFonts w:ascii="Times New Roman" w:eastAsia="宋体" w:hAnsi="Times New Roman" w:cs="Times New Roman" w:hint="eastAsia"/>
          <w:kern w:val="0"/>
          <w:sz w:val="20"/>
          <w:szCs w:val="20"/>
        </w:rPr>
        <w:t>S</w:t>
      </w:r>
      <w:proofErr w:type="spellStart"/>
      <w:r w:rsidRPr="00322FE2">
        <w:rPr>
          <w:rFonts w:ascii="Times New Roman" w:eastAsia="宋体" w:hAnsi="Times New Roman" w:cs="Times New Roman"/>
          <w:kern w:val="0"/>
          <w:sz w:val="20"/>
          <w:szCs w:val="20"/>
          <w:lang w:val="en-GB" w:eastAsia="en-US"/>
        </w:rPr>
        <w:t>treaming</w:t>
      </w:r>
      <w:proofErr w:type="spellEnd"/>
      <w:r w:rsidRPr="00322FE2">
        <w:rPr>
          <w:rFonts w:ascii="Times New Roman" w:eastAsia="宋体" w:hAnsi="Times New Roman" w:cs="Times New Roman"/>
          <w:kern w:val="0"/>
          <w:sz w:val="20"/>
          <w:szCs w:val="20"/>
          <w:lang w:val="en-GB" w:eastAsia="en-US"/>
        </w:rPr>
        <w:t xml:space="preserve"> services;</w:t>
      </w:r>
    </w:p>
    <w:p w14:paraId="5342FA0B" w14:textId="77777777" w:rsidR="00322FE2" w:rsidRPr="00322FE2" w:rsidRDefault="00322FE2" w:rsidP="00322FE2">
      <w:pPr>
        <w:widowControl/>
        <w:spacing w:after="180"/>
        <w:ind w:left="568" w:hanging="284"/>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w:t>
      </w:r>
      <w:r w:rsidRPr="00322FE2">
        <w:rPr>
          <w:rFonts w:ascii="Times New Roman" w:eastAsia="宋体" w:hAnsi="Times New Roman" w:cs="Times New Roman"/>
          <w:kern w:val="0"/>
          <w:sz w:val="20"/>
          <w:szCs w:val="20"/>
          <w:lang w:val="en-GB" w:eastAsia="en-US"/>
        </w:rPr>
        <w:tab/>
      </w:r>
      <w:proofErr w:type="spellStart"/>
      <w:r w:rsidRPr="00322FE2">
        <w:rPr>
          <w:rFonts w:ascii="Times New Roman" w:eastAsia="宋体" w:hAnsi="Times New Roman" w:cs="Times New Roman"/>
          <w:kern w:val="0"/>
          <w:sz w:val="20"/>
          <w:szCs w:val="20"/>
          <w:lang w:val="en-GB" w:eastAsia="en-US"/>
        </w:rPr>
        <w:t>MTSI</w:t>
      </w:r>
      <w:proofErr w:type="spellEnd"/>
      <w:r w:rsidRPr="00322FE2">
        <w:rPr>
          <w:rFonts w:ascii="Times New Roman" w:eastAsia="宋体" w:hAnsi="Times New Roman" w:cs="Times New Roman"/>
          <w:kern w:val="0"/>
          <w:sz w:val="20"/>
          <w:szCs w:val="20"/>
          <w:lang w:val="en-GB" w:eastAsia="en-US"/>
        </w:rPr>
        <w:t xml:space="preserve"> services.</w:t>
      </w:r>
    </w:p>
    <w:p w14:paraId="4B7F567B" w14:textId="77777777" w:rsidR="00322FE2" w:rsidRPr="00322FE2" w:rsidRDefault="00322FE2" w:rsidP="00322FE2">
      <w:pPr>
        <w:widowControl/>
        <w:spacing w:after="180"/>
        <w:ind w:left="568" w:hanging="284"/>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lang w:val="en-GB" w:eastAsia="en-US"/>
        </w:rPr>
        <w:t>-</w:t>
      </w:r>
      <w:r w:rsidRPr="00322FE2">
        <w:rPr>
          <w:rFonts w:ascii="Times New Roman" w:eastAsia="宋体" w:hAnsi="Times New Roman" w:cs="Times New Roman"/>
          <w:kern w:val="0"/>
          <w:sz w:val="20"/>
          <w:szCs w:val="20"/>
          <w:lang w:val="en-GB" w:eastAsia="en-US"/>
        </w:rPr>
        <w:tab/>
        <w:t>VR services.</w:t>
      </w:r>
    </w:p>
    <w:p w14:paraId="6F258865" w14:textId="77777777" w:rsidR="00322FE2" w:rsidRPr="00322FE2" w:rsidDel="003B3D58" w:rsidRDefault="00322FE2" w:rsidP="00322FE2">
      <w:pPr>
        <w:widowControl/>
        <w:spacing w:after="180" w:line="259" w:lineRule="auto"/>
        <w:rPr>
          <w:del w:id="6" w:author="China Unicom" w:date="2021-11-12T10:58:00Z"/>
          <w:rFonts w:ascii="Times New Roman" w:eastAsia="宋体" w:hAnsi="Times New Roman" w:cs="Times New Roman"/>
          <w:color w:val="FF0000"/>
          <w:kern w:val="0"/>
          <w:sz w:val="20"/>
          <w:szCs w:val="20"/>
          <w:lang w:eastAsia="en-US"/>
        </w:rPr>
      </w:pPr>
      <w:del w:id="7" w:author="China Unicom" w:date="2021-11-12T10:58:00Z">
        <w:r w:rsidRPr="00322FE2" w:rsidDel="003B3D58">
          <w:rPr>
            <w:rFonts w:ascii="Times New Roman" w:eastAsia="宋体" w:hAnsi="Times New Roman" w:cs="Times New Roman" w:hint="eastAsia"/>
            <w:i/>
            <w:color w:val="FF0000"/>
            <w:kern w:val="0"/>
            <w:sz w:val="20"/>
            <w:szCs w:val="20"/>
          </w:rPr>
          <w:delText>Editor</w:delText>
        </w:r>
        <w:r w:rsidRPr="00322FE2" w:rsidDel="003B3D58">
          <w:rPr>
            <w:rFonts w:ascii="Times New Roman" w:eastAsia="宋体" w:hAnsi="Times New Roman" w:cs="Times New Roman"/>
            <w:i/>
            <w:color w:val="FF0000"/>
            <w:kern w:val="0"/>
            <w:sz w:val="20"/>
            <w:szCs w:val="20"/>
          </w:rPr>
          <w:delText>’</w:delText>
        </w:r>
        <w:r w:rsidRPr="00322FE2" w:rsidDel="003B3D58">
          <w:rPr>
            <w:rFonts w:ascii="Times New Roman" w:eastAsia="宋体" w:hAnsi="Times New Roman" w:cs="Times New Roman" w:hint="eastAsia"/>
            <w:i/>
            <w:color w:val="FF0000"/>
            <w:kern w:val="0"/>
            <w:sz w:val="20"/>
            <w:szCs w:val="20"/>
          </w:rPr>
          <w:delText>s Note</w:delText>
        </w:r>
        <w:r w:rsidRPr="00322FE2" w:rsidDel="003B3D58">
          <w:rPr>
            <w:rFonts w:ascii="Times New Roman" w:eastAsia="宋体" w:hAnsi="Times New Roman" w:cs="Times New Roman" w:hint="eastAsia"/>
            <w:color w:val="FF0000"/>
            <w:kern w:val="0"/>
            <w:sz w:val="20"/>
            <w:szCs w:val="20"/>
          </w:rPr>
          <w:delText>: FFS on whether MBS and/or XR can be supported.</w:delText>
        </w:r>
      </w:del>
    </w:p>
    <w:p w14:paraId="0DEE711F" w14:textId="77777777" w:rsidR="00322FE2" w:rsidRPr="00322FE2" w:rsidRDefault="00322FE2" w:rsidP="00322FE2">
      <w:pPr>
        <w:widowControl/>
        <w:spacing w:after="180"/>
        <w:jc w:val="left"/>
        <w:rPr>
          <w:rFonts w:ascii="Times New Roman" w:eastAsia="宋体" w:hAnsi="Times New Roman" w:cs="Times New Roman"/>
          <w:kern w:val="0"/>
          <w:sz w:val="20"/>
          <w:szCs w:val="20"/>
          <w:lang w:eastAsia="en-US"/>
        </w:rPr>
      </w:pPr>
      <w:r w:rsidRPr="00322FE2">
        <w:rPr>
          <w:rFonts w:ascii="Times New Roman" w:eastAsia="宋体" w:hAnsi="Times New Roman" w:cs="Times New Roman"/>
          <w:kern w:val="0"/>
          <w:sz w:val="20"/>
          <w:szCs w:val="20"/>
          <w:lang w:val="en-GB" w:eastAsia="en-US"/>
        </w:rPr>
        <w:t>Both</w:t>
      </w:r>
      <w:r w:rsidRPr="00322FE2">
        <w:rPr>
          <w:rFonts w:ascii="Times New Roman" w:eastAsia="宋体" w:hAnsi="Times New Roman" w:cs="Times New Roman" w:hint="eastAsia"/>
          <w:kern w:val="0"/>
          <w:sz w:val="20"/>
          <w:szCs w:val="20"/>
        </w:rPr>
        <w:t xml:space="preserve"> </w:t>
      </w:r>
      <w:r w:rsidRPr="00322FE2">
        <w:rPr>
          <w:rFonts w:ascii="Times New Roman" w:eastAsia="宋体" w:hAnsi="Times New Roman" w:cs="Times New Roman"/>
          <w:kern w:val="0"/>
          <w:sz w:val="20"/>
          <w:szCs w:val="20"/>
          <w:lang w:val="en-GB" w:eastAsia="en-US"/>
        </w:rPr>
        <w:t xml:space="preserve">signalling based and management based </w:t>
      </w:r>
      <w:proofErr w:type="spellStart"/>
      <w:r w:rsidRPr="00322FE2">
        <w:rPr>
          <w:rFonts w:ascii="Times New Roman" w:eastAsia="宋体" w:hAnsi="Times New Roman" w:cs="Times New Roman" w:hint="eastAsia"/>
          <w:kern w:val="0"/>
          <w:sz w:val="20"/>
          <w:szCs w:val="20"/>
        </w:rPr>
        <w:t>QoE</w:t>
      </w:r>
      <w:proofErr w:type="spellEnd"/>
      <w:r w:rsidRPr="00322FE2">
        <w:rPr>
          <w:rFonts w:ascii="Times New Roman" w:eastAsia="宋体" w:hAnsi="Times New Roman" w:cs="Times New Roman"/>
          <w:kern w:val="0"/>
          <w:sz w:val="20"/>
          <w:szCs w:val="20"/>
          <w:lang w:val="en-GB" w:eastAsia="en-US"/>
        </w:rPr>
        <w:t xml:space="preserve"> </w:t>
      </w:r>
      <w:ins w:id="8" w:author="China Unicom" w:date="2021-11-12T10:59:00Z">
        <w:r w:rsidRPr="00322FE2">
          <w:rPr>
            <w:rFonts w:ascii="Times New Roman" w:eastAsia="宋体" w:hAnsi="Times New Roman" w:cs="Times New Roman"/>
            <w:kern w:val="0"/>
            <w:sz w:val="20"/>
            <w:szCs w:val="20"/>
            <w:lang w:val="en-GB" w:eastAsia="en-US"/>
          </w:rPr>
          <w:t xml:space="preserve">measurement collection </w:t>
        </w:r>
      </w:ins>
      <w:r w:rsidRPr="00322FE2">
        <w:rPr>
          <w:rFonts w:ascii="Times New Roman" w:eastAsia="宋体" w:hAnsi="Times New Roman" w:cs="Times New Roman"/>
          <w:kern w:val="0"/>
          <w:sz w:val="20"/>
          <w:szCs w:val="20"/>
          <w:lang w:val="en-GB" w:eastAsia="en-US"/>
        </w:rPr>
        <w:t xml:space="preserve">are supported. </w:t>
      </w:r>
    </w:p>
    <w:p w14:paraId="0F76716E" w14:textId="77777777" w:rsidR="00322FE2" w:rsidRPr="00322FE2" w:rsidDel="005C22DB" w:rsidRDefault="00322FE2" w:rsidP="00322FE2">
      <w:pPr>
        <w:widowControl/>
        <w:spacing w:after="180"/>
        <w:jc w:val="left"/>
        <w:rPr>
          <w:del w:id="9" w:author="China Unicom" w:date="2021-11-15T16:35:00Z"/>
          <w:rFonts w:ascii="Times New Roman" w:eastAsia="宋体" w:hAnsi="Times New Roman" w:cs="Times New Roman"/>
          <w:kern w:val="0"/>
          <w:sz w:val="20"/>
          <w:szCs w:val="20"/>
        </w:rPr>
      </w:pPr>
    </w:p>
    <w:p w14:paraId="4DEA4128" w14:textId="77777777" w:rsidR="00322FE2" w:rsidRPr="00322FE2" w:rsidRDefault="00322FE2" w:rsidP="00322FE2">
      <w:pPr>
        <w:keepNext/>
        <w:keepLines/>
        <w:widowControl/>
        <w:numPr>
          <w:ilvl w:val="1"/>
          <w:numId w:val="0"/>
        </w:numPr>
        <w:spacing w:before="180" w:after="180"/>
        <w:jc w:val="left"/>
        <w:outlineLvl w:val="1"/>
        <w:rPr>
          <w:rFonts w:ascii="Arial" w:eastAsia="宋体" w:hAnsi="Arial" w:cs="Times New Roman"/>
          <w:kern w:val="0"/>
          <w:sz w:val="32"/>
          <w:szCs w:val="20"/>
        </w:rPr>
      </w:pPr>
      <w:proofErr w:type="spellStart"/>
      <w:r w:rsidRPr="00322FE2">
        <w:rPr>
          <w:rFonts w:ascii="Arial" w:eastAsia="宋体" w:hAnsi="Arial" w:cs="Times New Roman" w:hint="eastAsia"/>
          <w:kern w:val="0"/>
          <w:sz w:val="32"/>
          <w:szCs w:val="20"/>
        </w:rPr>
        <w:t>X</w:t>
      </w:r>
      <w:r w:rsidRPr="00322FE2">
        <w:rPr>
          <w:rFonts w:ascii="Arial" w:eastAsia="宋体" w:hAnsi="Arial" w:cs="Times New Roman"/>
          <w:kern w:val="0"/>
          <w:sz w:val="32"/>
          <w:szCs w:val="20"/>
        </w:rPr>
        <w:t>.2</w:t>
      </w:r>
      <w:proofErr w:type="spellEnd"/>
      <w:r w:rsidRPr="00322FE2">
        <w:rPr>
          <w:rFonts w:ascii="Arial" w:eastAsia="宋体" w:hAnsi="Arial" w:cs="Times New Roman"/>
          <w:kern w:val="0"/>
          <w:sz w:val="32"/>
          <w:szCs w:val="20"/>
        </w:rPr>
        <w:tab/>
      </w:r>
      <w:r w:rsidRPr="00322FE2">
        <w:rPr>
          <w:rFonts w:ascii="Arial" w:eastAsia="宋体" w:hAnsi="Arial" w:cs="Times New Roman" w:hint="eastAsia"/>
          <w:kern w:val="0"/>
          <w:sz w:val="32"/>
          <w:szCs w:val="20"/>
        </w:rPr>
        <w:t xml:space="preserve"> </w:t>
      </w:r>
      <w:proofErr w:type="spellStart"/>
      <w:r w:rsidRPr="00322FE2">
        <w:rPr>
          <w:rFonts w:ascii="Arial" w:eastAsia="宋体" w:hAnsi="Arial" w:cs="Times New Roman" w:hint="eastAsia"/>
          <w:kern w:val="0"/>
          <w:sz w:val="32"/>
          <w:szCs w:val="20"/>
        </w:rPr>
        <w:t>QoE</w:t>
      </w:r>
      <w:proofErr w:type="spellEnd"/>
      <w:r w:rsidRPr="00322FE2">
        <w:rPr>
          <w:rFonts w:ascii="Arial" w:eastAsia="宋体" w:hAnsi="Arial" w:cs="Times New Roman"/>
          <w:kern w:val="0"/>
          <w:sz w:val="32"/>
          <w:szCs w:val="20"/>
        </w:rPr>
        <w:t xml:space="preserve"> Measurement Configuration</w:t>
      </w:r>
    </w:p>
    <w:p w14:paraId="2ED27E37" w14:textId="77777777" w:rsidR="00322FE2" w:rsidRPr="00322FE2" w:rsidRDefault="00322FE2" w:rsidP="00322FE2">
      <w:pPr>
        <w:keepNext/>
        <w:keepLines/>
        <w:widowControl/>
        <w:spacing w:before="120" w:after="180"/>
        <w:ind w:left="1134" w:hanging="1134"/>
        <w:jc w:val="left"/>
        <w:outlineLvl w:val="2"/>
        <w:rPr>
          <w:rFonts w:ascii="Arial" w:eastAsia="宋体" w:hAnsi="Arial" w:cs="Times New Roman"/>
          <w:kern w:val="0"/>
          <w:sz w:val="28"/>
          <w:szCs w:val="20"/>
        </w:rPr>
      </w:pPr>
      <w:proofErr w:type="spellStart"/>
      <w:r w:rsidRPr="00322FE2">
        <w:rPr>
          <w:rFonts w:ascii="Arial" w:eastAsia="宋体" w:hAnsi="Arial" w:cs="Times New Roman" w:hint="eastAsia"/>
          <w:kern w:val="0"/>
          <w:sz w:val="28"/>
          <w:szCs w:val="20"/>
        </w:rPr>
        <w:t>X</w:t>
      </w:r>
      <w:r w:rsidRPr="00322FE2">
        <w:rPr>
          <w:rFonts w:ascii="Arial" w:eastAsia="宋体" w:hAnsi="Arial" w:cs="Times New Roman"/>
          <w:kern w:val="0"/>
          <w:sz w:val="28"/>
          <w:szCs w:val="20"/>
        </w:rPr>
        <w:t>.2.1</w:t>
      </w:r>
      <w:proofErr w:type="spellEnd"/>
      <w:r w:rsidRPr="00322FE2">
        <w:rPr>
          <w:rFonts w:ascii="Arial" w:eastAsia="宋体" w:hAnsi="Arial" w:cs="Times New Roman"/>
          <w:kern w:val="0"/>
          <w:sz w:val="28"/>
          <w:szCs w:val="20"/>
        </w:rPr>
        <w:tab/>
      </w:r>
      <w:r w:rsidRPr="00322FE2">
        <w:rPr>
          <w:rFonts w:ascii="Arial" w:eastAsia="宋体" w:hAnsi="Arial" w:cs="Times New Roman" w:hint="eastAsia"/>
          <w:kern w:val="0"/>
          <w:sz w:val="28"/>
          <w:szCs w:val="20"/>
        </w:rPr>
        <w:t xml:space="preserve"> </w:t>
      </w:r>
      <w:proofErr w:type="spellStart"/>
      <w:r w:rsidRPr="00322FE2">
        <w:rPr>
          <w:rFonts w:ascii="Arial" w:eastAsia="宋体" w:hAnsi="Arial" w:cs="Times New Roman" w:hint="eastAsia"/>
          <w:kern w:val="0"/>
          <w:sz w:val="28"/>
          <w:szCs w:val="20"/>
        </w:rPr>
        <w:t>QoE</w:t>
      </w:r>
      <w:proofErr w:type="spellEnd"/>
      <w:r w:rsidRPr="00322FE2">
        <w:rPr>
          <w:rFonts w:ascii="Arial" w:eastAsia="宋体" w:hAnsi="Arial" w:cs="Times New Roman" w:hint="eastAsia"/>
          <w:kern w:val="0"/>
          <w:sz w:val="28"/>
          <w:szCs w:val="20"/>
        </w:rPr>
        <w:t xml:space="preserve"> </w:t>
      </w:r>
      <w:r w:rsidRPr="00322FE2">
        <w:rPr>
          <w:rFonts w:ascii="Arial" w:eastAsia="宋体" w:hAnsi="Arial" w:cs="Times New Roman"/>
          <w:kern w:val="0"/>
          <w:sz w:val="28"/>
          <w:szCs w:val="20"/>
        </w:rPr>
        <w:t>Measurement Collection</w:t>
      </w:r>
      <w:r w:rsidRPr="00322FE2">
        <w:rPr>
          <w:rFonts w:ascii="Arial" w:eastAsia="宋体" w:hAnsi="Arial" w:cs="Times New Roman" w:hint="eastAsia"/>
          <w:kern w:val="0"/>
          <w:sz w:val="28"/>
          <w:szCs w:val="20"/>
        </w:rPr>
        <w:t xml:space="preserve"> Activation</w:t>
      </w:r>
      <w:del w:id="10" w:author="China Unicom" w:date="2021-11-12T10:59:00Z">
        <w:r w:rsidRPr="00322FE2" w:rsidDel="003B3D58">
          <w:rPr>
            <w:rFonts w:ascii="Arial" w:eastAsia="宋体" w:hAnsi="Arial" w:cs="Times New Roman"/>
            <w:kern w:val="0"/>
            <w:sz w:val="28"/>
            <w:szCs w:val="20"/>
          </w:rPr>
          <w:delText>/</w:delText>
        </w:r>
        <w:r w:rsidRPr="00322FE2" w:rsidDel="003B3D58">
          <w:rPr>
            <w:rFonts w:ascii="Arial" w:eastAsia="宋体" w:hAnsi="Arial" w:cs="Times New Roman" w:hint="eastAsia"/>
            <w:kern w:val="0"/>
            <w:sz w:val="28"/>
            <w:szCs w:val="20"/>
          </w:rPr>
          <w:delText>Deactivation</w:delText>
        </w:r>
      </w:del>
      <w:ins w:id="11" w:author="China Unicom" w:date="2021-11-12T10:59:00Z">
        <w:r w:rsidRPr="00322FE2">
          <w:rPr>
            <w:rFonts w:ascii="Arial" w:eastAsia="宋体" w:hAnsi="Arial" w:cs="Times New Roman"/>
            <w:kern w:val="0"/>
            <w:sz w:val="28"/>
            <w:szCs w:val="20"/>
          </w:rPr>
          <w:t xml:space="preserve"> and </w:t>
        </w:r>
        <w:r w:rsidRPr="00322FE2">
          <w:rPr>
            <w:rFonts w:ascii="Arial" w:eastAsia="宋体" w:hAnsi="Arial" w:cs="Times New Roman"/>
            <w:kern w:val="0"/>
            <w:sz w:val="28"/>
            <w:szCs w:val="20"/>
            <w:lang w:val="en-GB" w:eastAsia="en-US"/>
          </w:rPr>
          <w:t>R</w:t>
        </w:r>
        <w:r w:rsidRPr="00322FE2">
          <w:rPr>
            <w:rFonts w:ascii="Arial" w:eastAsia="宋体" w:hAnsi="Arial" w:cs="Times New Roman" w:hint="eastAsia"/>
            <w:kern w:val="0"/>
            <w:sz w:val="28"/>
            <w:szCs w:val="20"/>
            <w:lang w:val="en-GB" w:eastAsia="en-US"/>
          </w:rPr>
          <w:t>eporting</w:t>
        </w:r>
      </w:ins>
    </w:p>
    <w:p w14:paraId="5C40BFEC" w14:textId="77777777" w:rsidR="00322FE2" w:rsidRPr="00322FE2" w:rsidRDefault="00322FE2" w:rsidP="00322FE2">
      <w:pPr>
        <w:widowControl/>
        <w:spacing w:after="180"/>
        <w:jc w:val="left"/>
        <w:rPr>
          <w:ins w:id="12" w:author="China Unicom" w:date="2021-11-12T11:02:00Z"/>
          <w:rFonts w:ascii="Times New Roman" w:eastAsia="宋体" w:hAnsi="Times New Roman" w:cs="Times New Roman"/>
          <w:kern w:val="0"/>
          <w:sz w:val="20"/>
          <w:szCs w:val="20"/>
        </w:rPr>
      </w:pPr>
      <w:r w:rsidRPr="00322FE2">
        <w:rPr>
          <w:rFonts w:ascii="Times New Roman" w:eastAsia="宋体" w:hAnsi="Times New Roman" w:cs="Times New Roman"/>
          <w:kern w:val="0"/>
          <w:sz w:val="20"/>
          <w:szCs w:val="20"/>
          <w:lang w:val="en-GB" w:eastAsia="en-US"/>
        </w:rPr>
        <w:t>The feature is activated in the NG-RAN either by direct configuration from the OAM system (management based activation), or by signalling from the OAM via the CN (signalling</w:t>
      </w:r>
      <w:r w:rsidRPr="00322FE2">
        <w:rPr>
          <w:rFonts w:ascii="Times New Roman" w:eastAsia="宋体" w:hAnsi="Times New Roman" w:cs="Times New Roman"/>
          <w:kern w:val="0"/>
          <w:sz w:val="20"/>
          <w:szCs w:val="20"/>
        </w:rPr>
        <w:t xml:space="preserve"> </w:t>
      </w:r>
      <w:r w:rsidRPr="00322FE2">
        <w:rPr>
          <w:rFonts w:ascii="Times New Roman" w:eastAsia="宋体" w:hAnsi="Times New Roman" w:cs="Times New Roman"/>
          <w:kern w:val="0"/>
          <w:sz w:val="20"/>
          <w:szCs w:val="20"/>
          <w:lang w:val="en-GB" w:eastAsia="en-US"/>
        </w:rPr>
        <w:t>based activation)</w:t>
      </w:r>
      <w:ins w:id="13" w:author="China Unicom" w:date="2021-11-12T11:02:00Z">
        <w:r w:rsidRPr="00322FE2">
          <w:rPr>
            <w:rFonts w:ascii="Times New Roman" w:eastAsia="宋体" w:hAnsi="Times New Roman" w:cs="Times New Roman"/>
            <w:kern w:val="0"/>
            <w:sz w:val="20"/>
            <w:szCs w:val="20"/>
            <w:lang w:val="en-GB"/>
          </w:rPr>
          <w:t xml:space="preserve">, </w:t>
        </w:r>
        <w:r w:rsidRPr="00322FE2">
          <w:rPr>
            <w:rFonts w:ascii="Times New Roman" w:eastAsia="宋体" w:hAnsi="Times New Roman" w:cs="Times New Roman"/>
            <w:kern w:val="0"/>
            <w:sz w:val="20"/>
            <w:szCs w:val="20"/>
          </w:rPr>
          <w:t xml:space="preserve">using </w:t>
        </w:r>
        <w:proofErr w:type="spellStart"/>
        <w:r w:rsidRPr="00322FE2">
          <w:rPr>
            <w:rFonts w:ascii="Times New Roman" w:eastAsia="宋体" w:hAnsi="Times New Roman" w:cs="Times New Roman"/>
            <w:kern w:val="0"/>
            <w:sz w:val="20"/>
            <w:szCs w:val="20"/>
          </w:rPr>
          <w:t>UE</w:t>
        </w:r>
        <w:proofErr w:type="spellEnd"/>
        <w:r w:rsidRPr="00322FE2">
          <w:rPr>
            <w:rFonts w:ascii="Times New Roman" w:eastAsia="宋体" w:hAnsi="Times New Roman" w:cs="Times New Roman"/>
            <w:kern w:val="0"/>
            <w:sz w:val="20"/>
            <w:szCs w:val="20"/>
          </w:rPr>
          <w:t xml:space="preserve">-associated </w:t>
        </w:r>
        <w:proofErr w:type="spellStart"/>
        <w:r w:rsidRPr="00322FE2">
          <w:rPr>
            <w:rFonts w:ascii="Times New Roman" w:eastAsia="宋体" w:hAnsi="Times New Roman" w:cs="Times New Roman"/>
            <w:kern w:val="0"/>
            <w:sz w:val="20"/>
            <w:szCs w:val="20"/>
          </w:rPr>
          <w:t>siganlling</w:t>
        </w:r>
        <w:proofErr w:type="spellEnd"/>
        <w:r w:rsidRPr="00322FE2">
          <w:rPr>
            <w:rFonts w:ascii="Times New Roman" w:eastAsia="宋体" w:hAnsi="Times New Roman" w:cs="Times New Roman"/>
            <w:kern w:val="0"/>
            <w:sz w:val="20"/>
            <w:szCs w:val="20"/>
            <w:lang w:val="en-GB" w:eastAsia="en-US"/>
          </w:rPr>
          <w:t>.</w:t>
        </w:r>
      </w:ins>
      <w:del w:id="14" w:author="China Unicom" w:date="2021-11-12T11:02:00Z">
        <w:r w:rsidRPr="00322FE2" w:rsidDel="003B3D58">
          <w:rPr>
            <w:rFonts w:ascii="Times New Roman" w:eastAsia="宋体" w:hAnsi="Times New Roman" w:cs="Times New Roman"/>
            <w:kern w:val="0"/>
            <w:sz w:val="20"/>
            <w:szCs w:val="20"/>
          </w:rPr>
          <w:delText>.</w:delText>
        </w:r>
      </w:del>
      <w:r w:rsidRPr="00322FE2">
        <w:rPr>
          <w:rFonts w:ascii="Times New Roman" w:eastAsia="宋体" w:hAnsi="Times New Roman" w:cs="Times New Roman"/>
          <w:kern w:val="0"/>
          <w:sz w:val="20"/>
          <w:szCs w:val="20"/>
        </w:rPr>
        <w:t xml:space="preserve"> O</w:t>
      </w:r>
      <w:proofErr w:type="spellStart"/>
      <w:r w:rsidRPr="00322FE2">
        <w:rPr>
          <w:rFonts w:ascii="Times New Roman" w:eastAsia="宋体" w:hAnsi="Times New Roman" w:cs="Times New Roman"/>
          <w:kern w:val="0"/>
          <w:sz w:val="20"/>
          <w:szCs w:val="20"/>
          <w:lang w:val="en-GB" w:eastAsia="en-US"/>
        </w:rPr>
        <w:t>ne</w:t>
      </w:r>
      <w:proofErr w:type="spellEnd"/>
      <w:r w:rsidRPr="00322FE2">
        <w:rPr>
          <w:rFonts w:ascii="Times New Roman" w:eastAsia="宋体" w:hAnsi="Times New Roman" w:cs="Times New Roman"/>
          <w:kern w:val="0"/>
          <w:sz w:val="20"/>
          <w:szCs w:val="20"/>
          <w:lang w:val="en-GB" w:eastAsia="en-US"/>
        </w:rPr>
        <w:t xml:space="preserve"> or more QoE measurement collection jobs can be activated at a </w:t>
      </w:r>
      <w:proofErr w:type="spellStart"/>
      <w:r w:rsidRPr="00322FE2">
        <w:rPr>
          <w:rFonts w:ascii="Times New Roman" w:eastAsia="宋体" w:hAnsi="Times New Roman" w:cs="Times New Roman"/>
          <w:kern w:val="0"/>
          <w:sz w:val="20"/>
          <w:szCs w:val="20"/>
          <w:lang w:val="en-GB" w:eastAsia="en-US"/>
        </w:rPr>
        <w:t>UE</w:t>
      </w:r>
      <w:proofErr w:type="spellEnd"/>
      <w:ins w:id="15" w:author="China Unicom" w:date="2021-11-12T11:02:00Z">
        <w:r w:rsidRPr="00322FE2">
          <w:rPr>
            <w:rFonts w:ascii="Times New Roman" w:eastAsia="宋体" w:hAnsi="Times New Roman" w:cs="Times New Roman"/>
            <w:kern w:val="0"/>
            <w:sz w:val="20"/>
            <w:szCs w:val="20"/>
            <w:lang w:val="en-GB" w:eastAsia="en-US"/>
          </w:rPr>
          <w:t xml:space="preserve"> per service type</w:t>
        </w:r>
      </w:ins>
      <w:r w:rsidRPr="00322FE2">
        <w:rPr>
          <w:rFonts w:ascii="Times New Roman" w:eastAsia="宋体" w:hAnsi="Times New Roman" w:cs="Times New Roman"/>
          <w:kern w:val="0"/>
          <w:sz w:val="20"/>
          <w:szCs w:val="20"/>
          <w:lang w:val="en-GB" w:eastAsia="en-US"/>
        </w:rPr>
        <w:t>.</w:t>
      </w:r>
      <w:r w:rsidRPr="00322FE2">
        <w:rPr>
          <w:rFonts w:ascii="Times New Roman" w:eastAsia="宋体" w:hAnsi="Times New Roman" w:cs="Times New Roman"/>
          <w:kern w:val="0"/>
          <w:sz w:val="20"/>
          <w:szCs w:val="20"/>
        </w:rPr>
        <w:t xml:space="preserve"> The </w:t>
      </w:r>
      <w:proofErr w:type="spellStart"/>
      <w:r w:rsidRPr="00322FE2">
        <w:rPr>
          <w:rFonts w:ascii="Times New Roman" w:eastAsia="宋体" w:hAnsi="Times New Roman" w:cs="Times New Roman"/>
          <w:kern w:val="0"/>
          <w:sz w:val="20"/>
          <w:szCs w:val="20"/>
        </w:rPr>
        <w:t>UE</w:t>
      </w:r>
      <w:proofErr w:type="spellEnd"/>
      <w:r w:rsidRPr="00322FE2">
        <w:rPr>
          <w:rFonts w:ascii="Times New Roman" w:eastAsia="宋体" w:hAnsi="Times New Roman" w:cs="Times New Roman"/>
          <w:kern w:val="0"/>
          <w:sz w:val="20"/>
          <w:szCs w:val="20"/>
        </w:rPr>
        <w:t xml:space="preserve"> reports the </w:t>
      </w:r>
      <w:proofErr w:type="spellStart"/>
      <w:r w:rsidRPr="00322FE2">
        <w:rPr>
          <w:rFonts w:ascii="Times New Roman" w:eastAsia="宋体" w:hAnsi="Times New Roman" w:cs="Times New Roman"/>
          <w:kern w:val="0"/>
          <w:sz w:val="20"/>
          <w:szCs w:val="20"/>
        </w:rPr>
        <w:t>QoE</w:t>
      </w:r>
      <w:proofErr w:type="spellEnd"/>
      <w:r w:rsidRPr="00322FE2">
        <w:rPr>
          <w:rFonts w:ascii="Times New Roman" w:eastAsia="宋体" w:hAnsi="Times New Roman" w:cs="Times New Roman"/>
          <w:kern w:val="0"/>
          <w:sz w:val="20"/>
          <w:szCs w:val="20"/>
        </w:rPr>
        <w:t xml:space="preserve"> measurement results to the NG-RAN node in uplink </w:t>
      </w:r>
      <w:proofErr w:type="spellStart"/>
      <w:r w:rsidRPr="00322FE2">
        <w:rPr>
          <w:rFonts w:ascii="Times New Roman" w:eastAsia="宋体" w:hAnsi="Times New Roman" w:cs="Times New Roman"/>
          <w:kern w:val="0"/>
          <w:sz w:val="20"/>
          <w:szCs w:val="20"/>
        </w:rPr>
        <w:t>RRC</w:t>
      </w:r>
      <w:proofErr w:type="spellEnd"/>
      <w:r w:rsidRPr="00322FE2">
        <w:rPr>
          <w:rFonts w:ascii="Times New Roman" w:eastAsia="宋体" w:hAnsi="Times New Roman" w:cs="Times New Roman"/>
          <w:kern w:val="0"/>
          <w:sz w:val="20"/>
          <w:szCs w:val="20"/>
        </w:rPr>
        <w:t xml:space="preserve"> message(s), and the NG-RAN node transfers the received </w:t>
      </w:r>
      <w:proofErr w:type="spellStart"/>
      <w:r w:rsidRPr="00322FE2">
        <w:rPr>
          <w:rFonts w:ascii="Times New Roman" w:eastAsia="宋体" w:hAnsi="Times New Roman" w:cs="Times New Roman"/>
          <w:kern w:val="0"/>
          <w:sz w:val="20"/>
          <w:szCs w:val="20"/>
        </w:rPr>
        <w:t>QoE</w:t>
      </w:r>
      <w:proofErr w:type="spellEnd"/>
      <w:r w:rsidRPr="00322FE2">
        <w:rPr>
          <w:rFonts w:ascii="Times New Roman" w:eastAsia="宋体" w:hAnsi="Times New Roman" w:cs="Times New Roman"/>
          <w:kern w:val="0"/>
          <w:sz w:val="20"/>
          <w:szCs w:val="20"/>
        </w:rPr>
        <w:t xml:space="preserve"> measurement results as report</w:t>
      </w:r>
      <w:ins w:id="16" w:author="China Unicom" w:date="2021-11-12T11:03:00Z">
        <w:r w:rsidRPr="00322FE2">
          <w:rPr>
            <w:rFonts w:ascii="Times New Roman" w:eastAsia="宋体" w:hAnsi="Times New Roman" w:cs="Times New Roman"/>
            <w:kern w:val="0"/>
            <w:sz w:val="20"/>
            <w:szCs w:val="20"/>
          </w:rPr>
          <w:t>(s)</w:t>
        </w:r>
      </w:ins>
      <w:r w:rsidRPr="00322FE2">
        <w:rPr>
          <w:rFonts w:ascii="Times New Roman" w:eastAsia="宋体" w:hAnsi="Times New Roman" w:cs="Times New Roman"/>
          <w:kern w:val="0"/>
          <w:sz w:val="20"/>
          <w:szCs w:val="20"/>
        </w:rPr>
        <w:t xml:space="preserve"> to the </w:t>
      </w:r>
      <w:del w:id="17" w:author="Author" w:date="2022-01-04T11:22:00Z">
        <w:r w:rsidRPr="00322FE2" w:rsidDel="00ED435B">
          <w:rPr>
            <w:rFonts w:ascii="Times New Roman" w:eastAsia="宋体" w:hAnsi="Times New Roman" w:cs="Times New Roman"/>
            <w:kern w:val="0"/>
            <w:sz w:val="20"/>
            <w:szCs w:val="20"/>
          </w:rPr>
          <w:delText>TCE/</w:delText>
        </w:r>
      </w:del>
      <w:r w:rsidRPr="00322FE2">
        <w:rPr>
          <w:rFonts w:ascii="Times New Roman" w:eastAsia="宋体" w:hAnsi="Times New Roman" w:cs="Times New Roman"/>
          <w:kern w:val="0"/>
          <w:sz w:val="20"/>
          <w:szCs w:val="20"/>
        </w:rPr>
        <w:t xml:space="preserve">MCE. </w:t>
      </w:r>
    </w:p>
    <w:p w14:paraId="3B0FA690" w14:textId="77777777" w:rsidR="00322FE2" w:rsidRPr="00322FE2" w:rsidRDefault="00322FE2" w:rsidP="00322FE2">
      <w:pPr>
        <w:widowControl/>
        <w:spacing w:after="180"/>
        <w:jc w:val="left"/>
        <w:rPr>
          <w:ins w:id="18" w:author="China Unicom" w:date="2021-11-12T11:03:00Z"/>
          <w:rFonts w:ascii="Times New Roman" w:eastAsia="宋体" w:hAnsi="Times New Roman" w:cs="Times New Roman"/>
          <w:kern w:val="0"/>
          <w:sz w:val="20"/>
          <w:szCs w:val="20"/>
          <w:lang w:val="en-GB" w:eastAsia="en-US"/>
        </w:rPr>
      </w:pPr>
      <w:ins w:id="19" w:author="China Unicom" w:date="2021-11-12T11:03:00Z">
        <w:r w:rsidRPr="00322FE2">
          <w:rPr>
            <w:rFonts w:ascii="Times New Roman" w:eastAsia="宋体" w:hAnsi="Times New Roman" w:cs="Times New Roman"/>
            <w:kern w:val="0"/>
            <w:sz w:val="20"/>
            <w:szCs w:val="20"/>
            <w:lang w:val="en-GB" w:eastAsia="en-US"/>
          </w:rPr>
          <w:t xml:space="preserve">For signalling-based QoE, the OAM initiates the QoE measurement activation for a specific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via the Core Network, and the NG-RAN node receives the QoE measurement configuration by means of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-associated signalling. The QoE measurement configuration for signalling-based activation includes application layer measurement configuration list and the corresponding information for QoE measurement collection. Each application layer measurement configuration is encapsulated in a transparent container. The NG-RAN node forwards the corresponding QoE measurement configuration(s) to the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in a downlink </w:t>
        </w:r>
        <w:proofErr w:type="spellStart"/>
        <w:r w:rsidRPr="00322FE2">
          <w:rPr>
            <w:rFonts w:ascii="Times New Roman" w:eastAsia="宋体" w:hAnsi="Times New Roman" w:cs="Times New Roman"/>
            <w:kern w:val="0"/>
            <w:sz w:val="20"/>
            <w:szCs w:val="20"/>
            <w:lang w:val="en-GB" w:eastAsia="en-US"/>
          </w:rPr>
          <w:t>RRC</w:t>
        </w:r>
        <w:proofErr w:type="spellEnd"/>
        <w:r w:rsidRPr="00322FE2">
          <w:rPr>
            <w:rFonts w:ascii="Times New Roman" w:eastAsia="宋体" w:hAnsi="Times New Roman" w:cs="Times New Roman"/>
            <w:kern w:val="0"/>
            <w:sz w:val="20"/>
            <w:szCs w:val="20"/>
            <w:lang w:val="en-GB" w:eastAsia="en-US"/>
          </w:rPr>
          <w:t xml:space="preserve"> message. </w:t>
        </w:r>
      </w:ins>
    </w:p>
    <w:p w14:paraId="6275B661" w14:textId="77777777" w:rsidR="00322FE2" w:rsidRPr="00322FE2" w:rsidRDefault="00322FE2" w:rsidP="00322FE2">
      <w:pPr>
        <w:widowControl/>
        <w:spacing w:after="180"/>
        <w:jc w:val="left"/>
        <w:rPr>
          <w:rFonts w:ascii="Times New Roman" w:eastAsia="宋体" w:hAnsi="Times New Roman" w:cs="Times New Roman"/>
          <w:kern w:val="0"/>
          <w:sz w:val="20"/>
          <w:szCs w:val="20"/>
        </w:rPr>
      </w:pPr>
      <w:ins w:id="20" w:author="China Unicom" w:date="2021-11-12T11:03:00Z">
        <w:r w:rsidRPr="00322FE2">
          <w:rPr>
            <w:rFonts w:ascii="Times New Roman" w:eastAsia="宋体" w:hAnsi="Times New Roman" w:cs="Times New Roman"/>
            <w:kern w:val="0"/>
            <w:sz w:val="20"/>
            <w:szCs w:val="20"/>
            <w:lang w:val="en-GB" w:eastAsia="en-US"/>
          </w:rPr>
          <w:t xml:space="preserve">For management-based activation, the OAM sends the QoE measurement configurations to the NG-RAN node. The QoE measurement configuration for management-based activation includes application layer measurement configuration list and the corresponding information for QoE measurement collection. Each application layer measurement configuration is encapsulated in a transparent container. The NG-RAN node selects the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(s) that meet the required QoE measurement capability, Area Scope and Slice Scope.</w:t>
        </w:r>
      </w:ins>
    </w:p>
    <w:p w14:paraId="58E29FCC" w14:textId="77777777" w:rsidR="00322FE2" w:rsidRPr="00322FE2" w:rsidRDefault="00322FE2" w:rsidP="00322FE2">
      <w:pPr>
        <w:widowControl/>
        <w:spacing w:after="180" w:line="259" w:lineRule="auto"/>
        <w:rPr>
          <w:ins w:id="21" w:author="China Unicom" w:date="2021-11-12T11:03:00Z"/>
          <w:rFonts w:ascii="Times New Roman" w:eastAsia="宋体" w:hAnsi="Times New Roman" w:cs="Times New Roman"/>
          <w:color w:val="FF0000"/>
          <w:kern w:val="0"/>
          <w:sz w:val="20"/>
          <w:szCs w:val="20"/>
        </w:rPr>
      </w:pPr>
      <w:ins w:id="22" w:author="China Unicom" w:date="2021-11-12T11:03:00Z">
        <w:r w:rsidRPr="00322FE2">
          <w:rPr>
            <w:rFonts w:ascii="Times New Roman" w:eastAsia="宋体" w:hAnsi="Times New Roman" w:cs="Times New Roman"/>
            <w:i/>
            <w:color w:val="FF0000"/>
            <w:kern w:val="0"/>
            <w:sz w:val="20"/>
            <w:szCs w:val="20"/>
          </w:rPr>
          <w:t>E</w:t>
        </w:r>
      </w:ins>
      <w:r w:rsidRPr="00322FE2">
        <w:rPr>
          <w:rFonts w:ascii="Times New Roman" w:eastAsia="宋体" w:hAnsi="Times New Roman" w:cs="Times New Roman"/>
          <w:i/>
          <w:color w:val="FF0000"/>
          <w:kern w:val="0"/>
          <w:sz w:val="20"/>
          <w:szCs w:val="20"/>
        </w:rPr>
        <w:t>ditor’s Note</w:t>
      </w:r>
      <w:r w:rsidRPr="00322FE2">
        <w:rPr>
          <w:rFonts w:ascii="Times New Roman" w:eastAsia="宋体" w:hAnsi="Times New Roman" w:cs="Times New Roman"/>
          <w:color w:val="FF0000"/>
          <w:kern w:val="0"/>
          <w:sz w:val="20"/>
          <w:szCs w:val="20"/>
        </w:rPr>
        <w:t xml:space="preserve">: The detailed content of </w:t>
      </w:r>
      <w:proofErr w:type="spellStart"/>
      <w:r w:rsidRPr="00322FE2">
        <w:rPr>
          <w:rFonts w:ascii="Times New Roman" w:eastAsia="宋体" w:hAnsi="Times New Roman" w:cs="Times New Roman"/>
          <w:color w:val="FF0000"/>
          <w:kern w:val="0"/>
          <w:sz w:val="20"/>
          <w:szCs w:val="20"/>
        </w:rPr>
        <w:t>QoE</w:t>
      </w:r>
      <w:proofErr w:type="spellEnd"/>
      <w:r w:rsidRPr="00322FE2">
        <w:rPr>
          <w:rFonts w:ascii="Times New Roman" w:eastAsia="宋体" w:hAnsi="Times New Roman" w:cs="Times New Roman"/>
          <w:color w:val="FF0000"/>
          <w:kern w:val="0"/>
          <w:sz w:val="20"/>
          <w:szCs w:val="20"/>
        </w:rPr>
        <w:t xml:space="preserve"> configuration needs to be revisited based on the outcome of each subtopic in RAN2 and </w:t>
      </w:r>
      <w:proofErr w:type="spellStart"/>
      <w:r w:rsidRPr="00322FE2">
        <w:rPr>
          <w:rFonts w:ascii="Times New Roman" w:eastAsia="宋体" w:hAnsi="Times New Roman" w:cs="Times New Roman"/>
          <w:color w:val="FF0000"/>
          <w:kern w:val="0"/>
          <w:sz w:val="20"/>
          <w:szCs w:val="20"/>
        </w:rPr>
        <w:t>RAN3</w:t>
      </w:r>
      <w:proofErr w:type="spellEnd"/>
      <w:r w:rsidRPr="00322FE2">
        <w:rPr>
          <w:rFonts w:ascii="Times New Roman" w:eastAsia="宋体" w:hAnsi="Times New Roman" w:cs="Times New Roman"/>
          <w:color w:val="FF0000"/>
          <w:kern w:val="0"/>
          <w:sz w:val="20"/>
          <w:szCs w:val="20"/>
        </w:rPr>
        <w:t>.</w:t>
      </w:r>
    </w:p>
    <w:p w14:paraId="091938EB" w14:textId="77777777" w:rsidR="00322FE2" w:rsidRPr="00322FE2" w:rsidRDefault="00322FE2" w:rsidP="00322FE2">
      <w:pPr>
        <w:widowControl/>
        <w:spacing w:after="180" w:line="259" w:lineRule="auto"/>
        <w:rPr>
          <w:rFonts w:ascii="Times New Roman" w:eastAsia="宋体" w:hAnsi="Times New Roman" w:cs="Times New Roman"/>
          <w:kern w:val="0"/>
          <w:sz w:val="20"/>
          <w:szCs w:val="20"/>
          <w:rPrChange w:id="23" w:author="China Unicom" w:date="2021-11-15T16:36:00Z">
            <w:rPr/>
          </w:rPrChange>
        </w:rPr>
      </w:pPr>
      <w:r w:rsidRPr="00322FE2">
        <w:rPr>
          <w:rFonts w:ascii="Times New Roman" w:eastAsia="宋体" w:hAnsi="Times New Roman" w:cs="Times New Roman"/>
          <w:kern w:val="0"/>
          <w:sz w:val="20"/>
          <w:szCs w:val="20"/>
          <w:lang w:val="en-GB" w:eastAsia="en-US"/>
          <w:rPrChange w:id="24" w:author="China Unicom" w:date="2021-11-15T16:36:00Z">
            <w:rPr/>
          </w:rPrChange>
        </w:rPr>
        <w:t>T</w:t>
      </w:r>
      <w:ins w:id="25" w:author="China Unicom" w:date="2021-11-12T11:03:00Z">
        <w:r w:rsidRPr="00322FE2">
          <w:rPr>
            <w:rFonts w:ascii="Times New Roman" w:eastAsia="宋体" w:hAnsi="Times New Roman" w:cs="Times New Roman"/>
            <w:kern w:val="0"/>
            <w:sz w:val="20"/>
            <w:szCs w:val="20"/>
            <w:lang w:val="en-GB" w:eastAsia="en-US"/>
            <w:rPrChange w:id="26" w:author="China Unicom" w:date="2021-11-15T16:36:00Z">
              <w:rPr/>
            </w:rPrChange>
          </w:rPr>
          <w:t xml:space="preserve">he </w:t>
        </w:r>
        <w:proofErr w:type="spellStart"/>
        <w:r w:rsidRPr="00322FE2">
          <w:rPr>
            <w:rFonts w:ascii="Times New Roman" w:eastAsia="宋体" w:hAnsi="Times New Roman" w:cs="Times New Roman"/>
            <w:kern w:val="0"/>
            <w:sz w:val="20"/>
            <w:szCs w:val="20"/>
            <w:lang w:val="en-GB" w:eastAsia="en-US"/>
            <w:rPrChange w:id="27" w:author="China Unicom" w:date="2021-11-15T16:36:00Z">
              <w:rPr/>
            </w:rPrChange>
          </w:rPr>
          <w:t>UE</w:t>
        </w:r>
        <w:proofErr w:type="spellEnd"/>
        <w:r w:rsidRPr="00322FE2">
          <w:rPr>
            <w:rFonts w:ascii="Times New Roman" w:eastAsia="宋体" w:hAnsi="Times New Roman" w:cs="Times New Roman"/>
            <w:kern w:val="0"/>
            <w:sz w:val="20"/>
            <w:szCs w:val="20"/>
            <w:lang w:val="en-GB" w:eastAsia="en-US"/>
            <w:rPrChange w:id="28" w:author="China Unicom" w:date="2021-11-15T16:36:00Z">
              <w:rPr/>
            </w:rPrChange>
          </w:rPr>
          <w:t xml:space="preserve"> reports QoE measurement results to the NG-RAN node in an uplink </w:t>
        </w:r>
        <w:proofErr w:type="spellStart"/>
        <w:r w:rsidRPr="00322FE2">
          <w:rPr>
            <w:rFonts w:ascii="Times New Roman" w:eastAsia="宋体" w:hAnsi="Times New Roman" w:cs="Times New Roman"/>
            <w:kern w:val="0"/>
            <w:sz w:val="20"/>
            <w:szCs w:val="20"/>
            <w:lang w:val="en-GB" w:eastAsia="en-US"/>
            <w:rPrChange w:id="29" w:author="China Unicom" w:date="2021-11-15T16:36:00Z">
              <w:rPr/>
            </w:rPrChange>
          </w:rPr>
          <w:t>RRC</w:t>
        </w:r>
        <w:proofErr w:type="spellEnd"/>
        <w:r w:rsidRPr="00322FE2">
          <w:rPr>
            <w:rFonts w:ascii="Times New Roman" w:eastAsia="宋体" w:hAnsi="Times New Roman" w:cs="Times New Roman"/>
            <w:kern w:val="0"/>
            <w:sz w:val="20"/>
            <w:szCs w:val="20"/>
            <w:lang w:val="en-GB" w:eastAsia="en-US"/>
            <w:rPrChange w:id="30" w:author="China Unicom" w:date="2021-11-15T16:36:00Z">
              <w:rPr/>
            </w:rPrChange>
          </w:rPr>
          <w:t xml:space="preserve"> message. The NG-RAN node transmits the QoE report and the corresponding QoE Reference ID to the MCE.</w:t>
        </w:r>
      </w:ins>
    </w:p>
    <w:p w14:paraId="27A940C0" w14:textId="77777777" w:rsidR="00322FE2" w:rsidRPr="00322FE2" w:rsidDel="003B3D58" w:rsidRDefault="00322FE2" w:rsidP="00322FE2">
      <w:pPr>
        <w:widowControl/>
        <w:spacing w:after="180"/>
        <w:jc w:val="left"/>
        <w:rPr>
          <w:del w:id="31" w:author="China Unicom" w:date="2021-11-12T11:03:00Z"/>
          <w:rFonts w:ascii="Times New Roman" w:eastAsia="宋体" w:hAnsi="Times New Roman" w:cs="Times New Roman"/>
          <w:kern w:val="0"/>
          <w:sz w:val="20"/>
          <w:szCs w:val="20"/>
          <w:highlight w:val="lightGray"/>
          <w:rPrChange w:id="32" w:author="Author" w:date="2022-01-04T11:17:00Z">
            <w:rPr>
              <w:del w:id="33" w:author="China Unicom" w:date="2021-11-12T11:03:00Z"/>
            </w:rPr>
          </w:rPrChange>
        </w:rPr>
      </w:pPr>
      <w:del w:id="34" w:author="China Unicom" w:date="2021-11-12T11:03:00Z">
        <w:r w:rsidRPr="00322FE2" w:rsidDel="003B3D58">
          <w:rPr>
            <w:rFonts w:ascii="Times New Roman" w:eastAsia="宋体" w:hAnsi="Times New Roman" w:cs="Times New Roman"/>
            <w:kern w:val="0"/>
            <w:sz w:val="20"/>
            <w:szCs w:val="20"/>
            <w:highlight w:val="lightGray"/>
            <w:lang w:val="en-GB" w:eastAsia="en-US"/>
            <w:rPrChange w:id="35" w:author="Author" w:date="2022-01-04T11:17:00Z">
              <w:rPr/>
            </w:rPrChange>
          </w:rPr>
          <w:delText>QoE Measurement Collection</w:delText>
        </w:r>
        <w:r w:rsidRPr="00322FE2" w:rsidDel="003B3D58">
          <w:rPr>
            <w:rFonts w:ascii="Times New Roman" w:eastAsia="宋体" w:hAnsi="Times New Roman" w:cs="Times New Roman"/>
            <w:kern w:val="0"/>
            <w:sz w:val="20"/>
            <w:szCs w:val="20"/>
            <w:highlight w:val="lightGray"/>
            <w:rPrChange w:id="36" w:author="Author" w:date="2022-01-04T11:17:00Z">
              <w:rPr/>
            </w:rPrChange>
          </w:rPr>
          <w:delText xml:space="preserve"> deactivation</w:delText>
        </w:r>
        <w:r w:rsidRPr="00322FE2" w:rsidDel="003B3D58">
          <w:rPr>
            <w:rFonts w:ascii="Times New Roman" w:eastAsia="宋体" w:hAnsi="Times New Roman" w:cs="Times New Roman"/>
            <w:kern w:val="0"/>
            <w:sz w:val="20"/>
            <w:szCs w:val="20"/>
            <w:highlight w:val="lightGray"/>
            <w:lang w:val="en-GB" w:eastAsia="en-US"/>
            <w:rPrChange w:id="37" w:author="Author" w:date="2022-01-04T11:17:00Z">
              <w:rPr/>
            </w:rPrChange>
          </w:rPr>
          <w:delText xml:space="preserve"> </w:delText>
        </w:r>
        <w:r w:rsidRPr="00322FE2" w:rsidDel="003B3D58">
          <w:rPr>
            <w:rFonts w:ascii="Times New Roman" w:eastAsia="宋体" w:hAnsi="Times New Roman" w:cs="Times New Roman"/>
            <w:kern w:val="0"/>
            <w:sz w:val="20"/>
            <w:szCs w:val="20"/>
            <w:highlight w:val="lightGray"/>
            <w:rPrChange w:id="38" w:author="Author" w:date="2022-01-04T11:17:00Z">
              <w:rPr/>
            </w:rPrChange>
          </w:rPr>
          <w:delText>permanently stops all or some of QoE measurement collection jobs towards a UE, resulting in the release of the corresponding QoE measurement configuration(s) in the UE.</w:delText>
        </w:r>
        <w:r w:rsidRPr="00322FE2" w:rsidDel="003B3D58">
          <w:rPr>
            <w:rFonts w:ascii="Times New Roman" w:eastAsia="宋体" w:hAnsi="Times New Roman" w:cs="Times New Roman"/>
            <w:kern w:val="0"/>
            <w:sz w:val="20"/>
            <w:szCs w:val="20"/>
            <w:highlight w:val="lightGray"/>
            <w:lang w:val="en-GB" w:eastAsia="en-US"/>
            <w:rPrChange w:id="39" w:author="Author" w:date="2022-01-04T11:17:00Z">
              <w:rPr/>
            </w:rPrChange>
          </w:rPr>
          <w:delText xml:space="preserve"> </w:delText>
        </w:r>
      </w:del>
    </w:p>
    <w:p w14:paraId="2325D421"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eastAsia="en-US"/>
        </w:rPr>
      </w:pPr>
      <w:r w:rsidRPr="00322FE2">
        <w:rPr>
          <w:rFonts w:ascii="Times New Roman" w:eastAsia="宋体" w:hAnsi="Times New Roman" w:cs="Times New Roman"/>
          <w:kern w:val="0"/>
          <w:sz w:val="20"/>
          <w:szCs w:val="20"/>
          <w:highlight w:val="lightGray"/>
          <w:lang w:val="en-GB" w:eastAsia="en-US"/>
          <w:rPrChange w:id="40" w:author="Author" w:date="2022-01-04T11:17:00Z">
            <w:rPr/>
          </w:rPrChange>
        </w:rPr>
        <w:t xml:space="preserve">The application layer measurement configuration and measurement reporting are supported in </w:t>
      </w:r>
      <w:proofErr w:type="spellStart"/>
      <w:r w:rsidRPr="00322FE2">
        <w:rPr>
          <w:rFonts w:ascii="Times New Roman" w:eastAsia="宋体" w:hAnsi="Times New Roman" w:cs="Times New Roman"/>
          <w:kern w:val="0"/>
          <w:sz w:val="20"/>
          <w:szCs w:val="20"/>
          <w:highlight w:val="lightGray"/>
          <w:lang w:val="en-GB" w:eastAsia="en-US"/>
          <w:rPrChange w:id="41" w:author="Author" w:date="2022-01-04T11:17:00Z">
            <w:rPr/>
          </w:rPrChange>
        </w:rPr>
        <w:t>RRC_CONNECTED</w:t>
      </w:r>
      <w:proofErr w:type="spellEnd"/>
      <w:r w:rsidRPr="00322FE2">
        <w:rPr>
          <w:rFonts w:ascii="Times New Roman" w:eastAsia="宋体" w:hAnsi="Times New Roman" w:cs="Times New Roman"/>
          <w:kern w:val="0"/>
          <w:sz w:val="20"/>
          <w:szCs w:val="20"/>
          <w:highlight w:val="lightGray"/>
          <w:lang w:val="en-GB" w:eastAsia="en-US"/>
          <w:rPrChange w:id="42" w:author="Author" w:date="2022-01-04T11:17:00Z">
            <w:rPr/>
          </w:rPrChange>
        </w:rPr>
        <w:t xml:space="preserve"> state only. Application layer measurement configuration received by the </w:t>
      </w:r>
      <w:proofErr w:type="spellStart"/>
      <w:r w:rsidRPr="00322FE2">
        <w:rPr>
          <w:rFonts w:ascii="Times New Roman" w:eastAsia="宋体" w:hAnsi="Times New Roman" w:cs="Times New Roman"/>
          <w:kern w:val="0"/>
          <w:sz w:val="20"/>
          <w:szCs w:val="20"/>
          <w:highlight w:val="lightGray"/>
          <w:lang w:val="en-GB" w:eastAsia="en-US"/>
          <w:rPrChange w:id="43" w:author="Author" w:date="2022-01-04T11:17:00Z">
            <w:rPr/>
          </w:rPrChange>
        </w:rPr>
        <w:t>gNB</w:t>
      </w:r>
      <w:proofErr w:type="spellEnd"/>
      <w:r w:rsidRPr="00322FE2">
        <w:rPr>
          <w:rFonts w:ascii="Times New Roman" w:eastAsia="宋体" w:hAnsi="Times New Roman" w:cs="Times New Roman"/>
          <w:kern w:val="0"/>
          <w:sz w:val="20"/>
          <w:szCs w:val="20"/>
          <w:highlight w:val="lightGray"/>
          <w:lang w:val="en-GB" w:eastAsia="en-US"/>
          <w:rPrChange w:id="44" w:author="Author" w:date="2022-01-04T11:17:00Z">
            <w:rPr/>
          </w:rPrChange>
        </w:rPr>
        <w:t xml:space="preserve"> from OAM or CN is encapsulated in a transparent container, which is forwarded to a </w:t>
      </w:r>
      <w:proofErr w:type="spellStart"/>
      <w:r w:rsidRPr="00322FE2">
        <w:rPr>
          <w:rFonts w:ascii="Times New Roman" w:eastAsia="宋体" w:hAnsi="Times New Roman" w:cs="Times New Roman"/>
          <w:kern w:val="0"/>
          <w:sz w:val="20"/>
          <w:szCs w:val="20"/>
          <w:highlight w:val="lightGray"/>
          <w:lang w:val="en-GB" w:eastAsia="en-US"/>
          <w:rPrChange w:id="45" w:author="Author" w:date="2022-01-04T11:17:00Z">
            <w:rPr/>
          </w:rPrChange>
        </w:rPr>
        <w:t>UE</w:t>
      </w:r>
      <w:proofErr w:type="spellEnd"/>
      <w:r w:rsidRPr="00322FE2">
        <w:rPr>
          <w:rFonts w:ascii="Times New Roman" w:eastAsia="宋体" w:hAnsi="Times New Roman" w:cs="Times New Roman"/>
          <w:kern w:val="0"/>
          <w:sz w:val="20"/>
          <w:szCs w:val="20"/>
          <w:highlight w:val="lightGray"/>
          <w:lang w:val="en-GB" w:eastAsia="en-US"/>
          <w:rPrChange w:id="46" w:author="Author" w:date="2022-01-04T11:17:00Z">
            <w:rPr/>
          </w:rPrChange>
        </w:rPr>
        <w:t xml:space="preserve"> in a downlink </w:t>
      </w:r>
      <w:proofErr w:type="spellStart"/>
      <w:r w:rsidRPr="00322FE2">
        <w:rPr>
          <w:rFonts w:ascii="Times New Roman" w:eastAsia="宋体" w:hAnsi="Times New Roman" w:cs="Times New Roman"/>
          <w:kern w:val="0"/>
          <w:sz w:val="20"/>
          <w:szCs w:val="20"/>
          <w:highlight w:val="lightGray"/>
          <w:lang w:val="en-GB" w:eastAsia="en-US"/>
          <w:rPrChange w:id="47"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48" w:author="Author" w:date="2022-01-04T11:17:00Z">
            <w:rPr/>
          </w:rPrChange>
        </w:rPr>
        <w:t xml:space="preserve"> message (there can be multiple configurations in the same message). Application layer measurement</w:t>
      </w:r>
      <w:r w:rsidRPr="00322FE2">
        <w:rPr>
          <w:rFonts w:ascii="Times New Roman" w:eastAsia="宋体" w:hAnsi="Times New Roman" w:cs="Times New Roman"/>
          <w:kern w:val="0"/>
          <w:sz w:val="20"/>
          <w:szCs w:val="20"/>
          <w:highlight w:val="lightGray"/>
          <w:lang w:val="en-GB"/>
          <w:rPrChange w:id="49" w:author="Author" w:date="2022-01-04T11:17:00Z">
            <w:rPr/>
          </w:rPrChange>
        </w:rPr>
        <w:t xml:space="preserve"> report</w:t>
      </w:r>
      <w:r w:rsidRPr="00322FE2">
        <w:rPr>
          <w:rFonts w:ascii="Times New Roman" w:eastAsia="宋体" w:hAnsi="Times New Roman" w:cs="Times New Roman"/>
          <w:kern w:val="0"/>
          <w:sz w:val="20"/>
          <w:szCs w:val="20"/>
          <w:highlight w:val="lightGray"/>
          <w:lang w:val="en-GB" w:eastAsia="en-US"/>
          <w:rPrChange w:id="50" w:author="Author" w:date="2022-01-04T11:17:00Z">
            <w:rPr/>
          </w:rPrChange>
        </w:rPr>
        <w:t xml:space="preserve"> received from </w:t>
      </w:r>
      <w:proofErr w:type="spellStart"/>
      <w:r w:rsidRPr="00322FE2">
        <w:rPr>
          <w:rFonts w:ascii="Times New Roman" w:eastAsia="宋体" w:hAnsi="Times New Roman" w:cs="Times New Roman"/>
          <w:kern w:val="0"/>
          <w:sz w:val="20"/>
          <w:szCs w:val="20"/>
          <w:highlight w:val="lightGray"/>
          <w:lang w:val="en-GB" w:eastAsia="en-US"/>
          <w:rPrChange w:id="51" w:author="Author" w:date="2022-01-04T11:17:00Z">
            <w:rPr/>
          </w:rPrChange>
        </w:rPr>
        <w:t>UE's</w:t>
      </w:r>
      <w:proofErr w:type="spellEnd"/>
      <w:r w:rsidRPr="00322FE2">
        <w:rPr>
          <w:rFonts w:ascii="Times New Roman" w:eastAsia="宋体" w:hAnsi="Times New Roman" w:cs="Times New Roman"/>
          <w:kern w:val="0"/>
          <w:sz w:val="20"/>
          <w:szCs w:val="20"/>
          <w:highlight w:val="lightGray"/>
          <w:lang w:val="en-GB" w:eastAsia="en-US"/>
          <w:rPrChange w:id="52" w:author="Author" w:date="2022-01-04T11:17:00Z">
            <w:rPr/>
          </w:rPrChange>
        </w:rPr>
        <w:t xml:space="preserve"> higher layer are encapsulated in a transparent container and sent to the network in an uplink </w:t>
      </w:r>
      <w:proofErr w:type="spellStart"/>
      <w:r w:rsidRPr="00322FE2">
        <w:rPr>
          <w:rFonts w:ascii="Times New Roman" w:eastAsia="宋体" w:hAnsi="Times New Roman" w:cs="Times New Roman"/>
          <w:kern w:val="0"/>
          <w:sz w:val="20"/>
          <w:szCs w:val="20"/>
          <w:highlight w:val="lightGray"/>
          <w:lang w:val="en-GB" w:eastAsia="en-US"/>
          <w:rPrChange w:id="53"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54" w:author="Author" w:date="2022-01-04T11:17:00Z">
            <w:rPr/>
          </w:rPrChange>
        </w:rPr>
        <w:t xml:space="preserve"> message, as specified in </w:t>
      </w:r>
      <w:proofErr w:type="spellStart"/>
      <w:r w:rsidRPr="00322FE2">
        <w:rPr>
          <w:rFonts w:ascii="Times New Roman" w:eastAsia="宋体" w:hAnsi="Times New Roman" w:cs="Times New Roman"/>
          <w:kern w:val="0"/>
          <w:sz w:val="20"/>
          <w:szCs w:val="20"/>
          <w:highlight w:val="lightGray"/>
          <w:lang w:val="en-GB" w:eastAsia="en-US"/>
          <w:rPrChange w:id="55" w:author="Author" w:date="2022-01-04T11:17:00Z">
            <w:rPr/>
          </w:rPrChange>
        </w:rPr>
        <w:t>TS</w:t>
      </w:r>
      <w:proofErr w:type="spellEnd"/>
      <w:r w:rsidRPr="00322FE2">
        <w:rPr>
          <w:rFonts w:ascii="Times New Roman" w:eastAsia="宋体" w:hAnsi="Times New Roman" w:cs="Times New Roman"/>
          <w:kern w:val="0"/>
          <w:sz w:val="20"/>
          <w:szCs w:val="20"/>
          <w:highlight w:val="lightGray"/>
          <w:lang w:val="en-GB" w:eastAsia="en-US"/>
          <w:rPrChange w:id="56" w:author="Author" w:date="2022-01-04T11:17:00Z">
            <w:rPr/>
          </w:rPrChange>
        </w:rPr>
        <w:t xml:space="preserve"> 38.331 [12]. An </w:t>
      </w:r>
      <w:proofErr w:type="spellStart"/>
      <w:r w:rsidRPr="00322FE2">
        <w:rPr>
          <w:rFonts w:ascii="Times New Roman" w:eastAsia="宋体" w:hAnsi="Times New Roman" w:cs="Times New Roman"/>
          <w:kern w:val="0"/>
          <w:sz w:val="20"/>
          <w:szCs w:val="20"/>
          <w:highlight w:val="lightGray"/>
          <w:lang w:val="en-GB" w:eastAsia="en-US"/>
          <w:rPrChange w:id="57"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58" w:author="Author" w:date="2022-01-04T11:17:00Z">
            <w:rPr/>
          </w:rPrChange>
        </w:rPr>
        <w:t xml:space="preserve"> identifier conveyed in the </w:t>
      </w:r>
      <w:proofErr w:type="spellStart"/>
      <w:r w:rsidRPr="00322FE2">
        <w:rPr>
          <w:rFonts w:ascii="Times New Roman" w:eastAsia="宋体" w:hAnsi="Times New Roman" w:cs="Times New Roman"/>
          <w:kern w:val="0"/>
          <w:sz w:val="20"/>
          <w:szCs w:val="20"/>
          <w:highlight w:val="lightGray"/>
          <w:lang w:val="en-GB" w:eastAsia="en-US"/>
          <w:rPrChange w:id="59"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60" w:author="Author" w:date="2022-01-04T11:17:00Z">
            <w:rPr/>
          </w:rPrChange>
        </w:rPr>
        <w:t xml:space="preserve"> signalling is used to identify the QoE configuration </w:t>
      </w:r>
      <w:r w:rsidRPr="00322FE2">
        <w:rPr>
          <w:rFonts w:ascii="Times New Roman" w:eastAsia="宋体" w:hAnsi="Times New Roman" w:cs="Times New Roman"/>
          <w:kern w:val="0"/>
          <w:sz w:val="20"/>
          <w:szCs w:val="20"/>
          <w:highlight w:val="lightGray"/>
          <w:lang w:val="en-GB"/>
          <w:rPrChange w:id="61" w:author="Author" w:date="2022-01-04T11:17:00Z">
            <w:rPr/>
          </w:rPrChange>
        </w:rPr>
        <w:t xml:space="preserve">and report </w:t>
      </w:r>
      <w:r w:rsidRPr="00322FE2">
        <w:rPr>
          <w:rFonts w:ascii="Times New Roman" w:eastAsia="宋体" w:hAnsi="Times New Roman" w:cs="Times New Roman"/>
          <w:kern w:val="0"/>
          <w:sz w:val="20"/>
          <w:szCs w:val="20"/>
          <w:highlight w:val="lightGray"/>
          <w:lang w:val="en-GB" w:eastAsia="en-US"/>
          <w:rPrChange w:id="62" w:author="Author" w:date="2022-01-04T11:17:00Z">
            <w:rPr/>
          </w:rPrChange>
        </w:rPr>
        <w:t xml:space="preserve">between the </w:t>
      </w:r>
      <w:proofErr w:type="spellStart"/>
      <w:r w:rsidRPr="00322FE2">
        <w:rPr>
          <w:rFonts w:ascii="Times New Roman" w:eastAsia="宋体" w:hAnsi="Times New Roman" w:cs="Times New Roman"/>
          <w:kern w:val="0"/>
          <w:sz w:val="20"/>
          <w:szCs w:val="20"/>
          <w:highlight w:val="lightGray"/>
          <w:lang w:val="en-GB" w:eastAsia="en-US"/>
          <w:rPrChange w:id="63" w:author="Author" w:date="2022-01-04T11:17:00Z">
            <w:rPr/>
          </w:rPrChange>
        </w:rPr>
        <w:t>gNB</w:t>
      </w:r>
      <w:proofErr w:type="spellEnd"/>
      <w:r w:rsidRPr="00322FE2">
        <w:rPr>
          <w:rFonts w:ascii="Times New Roman" w:eastAsia="宋体" w:hAnsi="Times New Roman" w:cs="Times New Roman"/>
          <w:kern w:val="0"/>
          <w:sz w:val="20"/>
          <w:szCs w:val="20"/>
          <w:highlight w:val="lightGray"/>
          <w:lang w:val="en-GB" w:eastAsia="en-US"/>
          <w:rPrChange w:id="64" w:author="Author" w:date="2022-01-04T11:17:00Z">
            <w:rPr/>
          </w:rPrChange>
        </w:rPr>
        <w:t xml:space="preserve"> and the </w:t>
      </w:r>
      <w:proofErr w:type="spellStart"/>
      <w:r w:rsidRPr="00322FE2">
        <w:rPr>
          <w:rFonts w:ascii="Times New Roman" w:eastAsia="宋体" w:hAnsi="Times New Roman" w:cs="Times New Roman"/>
          <w:kern w:val="0"/>
          <w:sz w:val="20"/>
          <w:szCs w:val="20"/>
          <w:highlight w:val="lightGray"/>
          <w:lang w:val="en-GB" w:eastAsia="en-US"/>
          <w:rPrChange w:id="65" w:author="Author" w:date="2022-01-04T11:17:00Z">
            <w:rPr/>
          </w:rPrChange>
        </w:rPr>
        <w:t>UE</w:t>
      </w:r>
      <w:proofErr w:type="spellEnd"/>
      <w:r w:rsidRPr="00322FE2">
        <w:rPr>
          <w:rFonts w:ascii="Times New Roman" w:eastAsia="宋体" w:hAnsi="Times New Roman" w:cs="Times New Roman"/>
          <w:kern w:val="0"/>
          <w:sz w:val="20"/>
          <w:szCs w:val="20"/>
          <w:highlight w:val="lightGray"/>
          <w:lang w:val="en-GB" w:eastAsia="en-US"/>
          <w:rPrChange w:id="66" w:author="Author" w:date="2022-01-04T11:17:00Z">
            <w:rPr/>
          </w:rPrChange>
        </w:rPr>
        <w:t xml:space="preserve">. The </w:t>
      </w:r>
      <w:proofErr w:type="spellStart"/>
      <w:r w:rsidRPr="00322FE2">
        <w:rPr>
          <w:rFonts w:ascii="Times New Roman" w:eastAsia="宋体" w:hAnsi="Times New Roman" w:cs="Times New Roman"/>
          <w:kern w:val="0"/>
          <w:sz w:val="20"/>
          <w:szCs w:val="20"/>
          <w:highlight w:val="lightGray"/>
          <w:lang w:val="en-GB" w:eastAsia="en-US"/>
          <w:rPrChange w:id="67"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68" w:author="Author" w:date="2022-01-04T11:17:00Z">
            <w:rPr/>
          </w:rPrChange>
        </w:rPr>
        <w:t xml:space="preserve"> identifier is mapped to the QoE Reference in the </w:t>
      </w:r>
      <w:proofErr w:type="spellStart"/>
      <w:r w:rsidRPr="00322FE2">
        <w:rPr>
          <w:rFonts w:ascii="Times New Roman" w:eastAsia="宋体" w:hAnsi="Times New Roman" w:cs="Times New Roman"/>
          <w:kern w:val="0"/>
          <w:sz w:val="20"/>
          <w:szCs w:val="20"/>
          <w:highlight w:val="lightGray"/>
          <w:lang w:val="en-GB" w:eastAsia="en-US"/>
          <w:rPrChange w:id="69" w:author="Author" w:date="2022-01-04T11:17:00Z">
            <w:rPr/>
          </w:rPrChange>
        </w:rPr>
        <w:t>gNB</w:t>
      </w:r>
      <w:proofErr w:type="spellEnd"/>
      <w:r w:rsidRPr="00322FE2">
        <w:rPr>
          <w:rFonts w:ascii="Times New Roman" w:eastAsia="宋体" w:hAnsi="Times New Roman" w:cs="Times New Roman"/>
          <w:kern w:val="0"/>
          <w:sz w:val="20"/>
          <w:szCs w:val="20"/>
          <w:highlight w:val="lightGray"/>
          <w:lang w:val="en-GB"/>
          <w:rPrChange w:id="70" w:author="Author" w:date="2022-01-04T11:17:00Z">
            <w:rPr/>
          </w:rPrChange>
        </w:rPr>
        <w:t>.</w:t>
      </w:r>
      <w:r w:rsidRPr="00322FE2">
        <w:rPr>
          <w:rFonts w:ascii="Times New Roman" w:eastAsia="宋体" w:hAnsi="Times New Roman" w:cs="Times New Roman"/>
          <w:kern w:val="0"/>
          <w:sz w:val="20"/>
          <w:szCs w:val="20"/>
          <w:highlight w:val="lightGray"/>
          <w:lang w:val="en-GB" w:eastAsia="en-US"/>
          <w:rPrChange w:id="71" w:author="Author" w:date="2022-01-04T11:17:00Z">
            <w:rPr/>
          </w:rPrChange>
        </w:rPr>
        <w:t xml:space="preserve"> </w:t>
      </w:r>
      <w:r w:rsidRPr="00322FE2">
        <w:rPr>
          <w:rFonts w:ascii="Times New Roman" w:eastAsia="宋体" w:hAnsi="Times New Roman" w:cs="Times New Roman"/>
          <w:kern w:val="0"/>
          <w:sz w:val="20"/>
          <w:szCs w:val="20"/>
          <w:highlight w:val="lightGray"/>
          <w:lang w:val="en-GB"/>
          <w:rPrChange w:id="72" w:author="Author" w:date="2022-01-04T11:17:00Z">
            <w:rPr/>
          </w:rPrChange>
        </w:rPr>
        <w:t>T</w:t>
      </w:r>
      <w:r w:rsidRPr="00322FE2">
        <w:rPr>
          <w:rFonts w:ascii="Times New Roman" w:eastAsia="宋体" w:hAnsi="Times New Roman" w:cs="Times New Roman"/>
          <w:kern w:val="0"/>
          <w:sz w:val="20"/>
          <w:szCs w:val="20"/>
          <w:highlight w:val="lightGray"/>
          <w:lang w:val="en-GB" w:eastAsia="en-US"/>
          <w:rPrChange w:id="73" w:author="Author" w:date="2022-01-04T11:17:00Z">
            <w:rPr/>
          </w:rPrChange>
        </w:rPr>
        <w:t>he QoE measurement report is forwarded to OAM together with</w:t>
      </w:r>
      <w:r w:rsidRPr="00322FE2">
        <w:rPr>
          <w:rFonts w:ascii="Times New Roman" w:eastAsia="宋体" w:hAnsi="Times New Roman" w:cs="Times New Roman"/>
          <w:kern w:val="0"/>
          <w:sz w:val="20"/>
          <w:szCs w:val="20"/>
          <w:highlight w:val="lightGray"/>
          <w:lang w:val="en-GB"/>
          <w:rPrChange w:id="74" w:author="Author" w:date="2022-01-04T11:17:00Z">
            <w:rPr/>
          </w:rPrChange>
        </w:rPr>
        <w:t xml:space="preserve"> </w:t>
      </w:r>
      <w:r w:rsidRPr="00322FE2">
        <w:rPr>
          <w:rFonts w:ascii="Times New Roman" w:eastAsia="宋体" w:hAnsi="Times New Roman" w:cs="Times New Roman"/>
          <w:kern w:val="0"/>
          <w:sz w:val="20"/>
          <w:szCs w:val="20"/>
          <w:highlight w:val="lightGray"/>
          <w:lang w:val="en-GB" w:eastAsia="en-US"/>
          <w:rPrChange w:id="75" w:author="Author" w:date="2022-01-04T11:17:00Z">
            <w:rPr/>
          </w:rPrChange>
        </w:rPr>
        <w:t>the QoE Reference</w:t>
      </w:r>
      <w:r w:rsidRPr="00322FE2">
        <w:rPr>
          <w:rFonts w:ascii="Times New Roman" w:eastAsia="宋体" w:hAnsi="Times New Roman" w:cs="Times New Roman"/>
          <w:kern w:val="0"/>
          <w:sz w:val="20"/>
          <w:szCs w:val="20"/>
          <w:highlight w:val="lightGray"/>
          <w:lang w:val="en-GB"/>
          <w:rPrChange w:id="76" w:author="Author" w:date="2022-01-04T11:17:00Z">
            <w:rPr/>
          </w:rPrChange>
        </w:rPr>
        <w:t>.</w:t>
      </w:r>
      <w:r w:rsidRPr="00322FE2">
        <w:rPr>
          <w:rFonts w:ascii="Times New Roman" w:eastAsia="宋体" w:hAnsi="Times New Roman" w:cs="Times New Roman"/>
          <w:kern w:val="0"/>
          <w:sz w:val="20"/>
          <w:szCs w:val="20"/>
          <w:highlight w:val="lightGray"/>
          <w:lang w:val="en-GB" w:eastAsia="en-US"/>
          <w:rPrChange w:id="77" w:author="Author" w:date="2022-01-04T11:17:00Z">
            <w:rPr/>
          </w:rPrChange>
        </w:rPr>
        <w:t xml:space="preserve">  </w:t>
      </w:r>
      <w:proofErr w:type="spellStart"/>
      <w:r w:rsidRPr="00322FE2">
        <w:rPr>
          <w:rFonts w:ascii="Times New Roman" w:eastAsia="宋体" w:hAnsi="Times New Roman" w:cs="Times New Roman"/>
          <w:kern w:val="0"/>
          <w:sz w:val="20"/>
          <w:szCs w:val="20"/>
          <w:highlight w:val="lightGray"/>
          <w:lang w:val="en-GB" w:eastAsia="en-US"/>
          <w:rPrChange w:id="78" w:author="Author" w:date="2022-01-04T11:17:00Z">
            <w:rPr/>
          </w:rPrChange>
        </w:rPr>
        <w:t>gNB</w:t>
      </w:r>
      <w:proofErr w:type="spellEnd"/>
      <w:r w:rsidRPr="00322FE2">
        <w:rPr>
          <w:rFonts w:ascii="Times New Roman" w:eastAsia="宋体" w:hAnsi="Times New Roman" w:cs="Times New Roman"/>
          <w:kern w:val="0"/>
          <w:sz w:val="20"/>
          <w:szCs w:val="20"/>
          <w:highlight w:val="lightGray"/>
          <w:lang w:val="en-GB" w:eastAsia="en-US"/>
          <w:rPrChange w:id="79" w:author="Author" w:date="2022-01-04T11:17:00Z">
            <w:rPr/>
          </w:rPrChange>
        </w:rPr>
        <w:t xml:space="preserve"> can release multiple application layer measurement configurations from the </w:t>
      </w:r>
      <w:proofErr w:type="spellStart"/>
      <w:r w:rsidRPr="00322FE2">
        <w:rPr>
          <w:rFonts w:ascii="Times New Roman" w:eastAsia="宋体" w:hAnsi="Times New Roman" w:cs="Times New Roman"/>
          <w:kern w:val="0"/>
          <w:sz w:val="20"/>
          <w:szCs w:val="20"/>
          <w:highlight w:val="lightGray"/>
          <w:lang w:val="en-GB" w:eastAsia="en-US"/>
          <w:rPrChange w:id="80" w:author="Author" w:date="2022-01-04T11:17:00Z">
            <w:rPr/>
          </w:rPrChange>
        </w:rPr>
        <w:t>UE</w:t>
      </w:r>
      <w:proofErr w:type="spellEnd"/>
      <w:r w:rsidRPr="00322FE2">
        <w:rPr>
          <w:rFonts w:ascii="Times New Roman" w:eastAsia="宋体" w:hAnsi="Times New Roman" w:cs="Times New Roman"/>
          <w:kern w:val="0"/>
          <w:sz w:val="20"/>
          <w:szCs w:val="20"/>
          <w:highlight w:val="lightGray"/>
          <w:lang w:val="en-GB" w:eastAsia="en-US"/>
          <w:rPrChange w:id="81" w:author="Author" w:date="2022-01-04T11:17:00Z">
            <w:rPr/>
          </w:rPrChange>
        </w:rPr>
        <w:t xml:space="preserve"> in one </w:t>
      </w:r>
      <w:proofErr w:type="spellStart"/>
      <w:r w:rsidRPr="00322FE2">
        <w:rPr>
          <w:rFonts w:ascii="Times New Roman" w:eastAsia="宋体" w:hAnsi="Times New Roman" w:cs="Times New Roman"/>
          <w:kern w:val="0"/>
          <w:sz w:val="20"/>
          <w:szCs w:val="20"/>
          <w:highlight w:val="lightGray"/>
          <w:lang w:val="en-GB" w:eastAsia="en-US"/>
          <w:rPrChange w:id="82" w:author="Author" w:date="2022-01-04T11:17:00Z">
            <w:rPr/>
          </w:rPrChange>
        </w:rPr>
        <w:t>RRC</w:t>
      </w:r>
      <w:proofErr w:type="spellEnd"/>
      <w:r w:rsidRPr="00322FE2">
        <w:rPr>
          <w:rFonts w:ascii="Times New Roman" w:eastAsia="宋体" w:hAnsi="Times New Roman" w:cs="Times New Roman"/>
          <w:kern w:val="0"/>
          <w:sz w:val="20"/>
          <w:szCs w:val="20"/>
          <w:highlight w:val="lightGray"/>
          <w:lang w:val="en-GB" w:eastAsia="en-US"/>
          <w:rPrChange w:id="83" w:author="Author" w:date="2022-01-04T11:17:00Z">
            <w:rPr/>
          </w:rPrChange>
        </w:rPr>
        <w:t xml:space="preserve"> message at any time.</w:t>
      </w:r>
    </w:p>
    <w:p w14:paraId="7D47A950" w14:textId="77777777" w:rsidR="00322FE2" w:rsidRPr="00322FE2" w:rsidDel="003B3D58" w:rsidRDefault="00322FE2" w:rsidP="00322FE2">
      <w:pPr>
        <w:widowControl/>
        <w:spacing w:after="180"/>
        <w:jc w:val="left"/>
        <w:rPr>
          <w:moveFrom w:id="84" w:author="China Unicom" w:date="2021-11-12T11:01:00Z"/>
          <w:rFonts w:ascii="Times New Roman" w:eastAsia="宋体" w:hAnsi="Times New Roman" w:cs="Times New Roman"/>
          <w:kern w:val="0"/>
          <w:sz w:val="20"/>
          <w:szCs w:val="20"/>
          <w:lang w:val="en-GB" w:eastAsia="en-US"/>
        </w:rPr>
      </w:pPr>
      <w:moveFromRangeStart w:id="85" w:author="China Unicom" w:date="2021-11-12T11:01:00Z" w:name="move87607305"/>
      <w:commentRangeStart w:id="86"/>
      <w:moveFrom w:id="87" w:author="China Unicom" w:date="2021-11-12T11:01:00Z">
        <w:r w:rsidRPr="00322FE2" w:rsidDel="003B3D58">
          <w:rPr>
            <w:rFonts w:ascii="Times New Roman" w:eastAsia="宋体" w:hAnsi="Times New Roman" w:cs="Times New Roman"/>
            <w:kern w:val="0"/>
            <w:sz w:val="20"/>
            <w:szCs w:val="20"/>
            <w:lang w:val="en-GB" w:eastAsia="en-US"/>
          </w:rPr>
          <w:lastRenderedPageBreak/>
          <w:t>Upon reception of QoE release message, the UE discards any unsent QoE reports corresponding to the released application layer configuration. The UE discards the reports received from application layer when it has no associated QoE configuration configured.</w:t>
        </w:r>
        <w:r w:rsidRPr="00322FE2" w:rsidDel="003B3D58">
          <w:rPr>
            <w:rFonts w:ascii="Times New Roman" w:eastAsia="宋体" w:hAnsi="Times New Roman" w:cs="Times New Roman" w:hint="eastAsia"/>
            <w:kern w:val="0"/>
            <w:sz w:val="20"/>
            <w:szCs w:val="20"/>
          </w:rPr>
          <w:t xml:space="preserve"> </w:t>
        </w:r>
        <w:commentRangeEnd w:id="86"/>
        <w:r w:rsidRPr="00322FE2" w:rsidDel="003B3D58">
          <w:rPr>
            <w:rFonts w:ascii="Times New Roman" w:eastAsia="宋体" w:hAnsi="Times New Roman" w:cs="Times New Roman"/>
            <w:kern w:val="0"/>
            <w:sz w:val="16"/>
            <w:szCs w:val="20"/>
            <w:lang w:val="en-GB" w:eastAsia="en-US"/>
          </w:rPr>
          <w:commentReference w:id="86"/>
        </w:r>
      </w:moveFrom>
    </w:p>
    <w:moveFromRangeEnd w:id="85"/>
    <w:p w14:paraId="41374C29" w14:textId="77777777" w:rsidR="00322FE2" w:rsidRPr="00322FE2" w:rsidRDefault="00322FE2">
      <w:pPr>
        <w:keepNext/>
        <w:keepLines/>
        <w:widowControl/>
        <w:spacing w:before="120" w:after="180"/>
        <w:ind w:left="1134" w:hanging="1134"/>
        <w:jc w:val="left"/>
        <w:outlineLvl w:val="2"/>
        <w:rPr>
          <w:ins w:id="88" w:author="China Unicom" w:date="2021-11-12T11:00:00Z"/>
          <w:rFonts w:ascii="Arial" w:eastAsia="宋体" w:hAnsi="Arial" w:cs="Times New Roman"/>
          <w:kern w:val="0"/>
          <w:sz w:val="28"/>
          <w:szCs w:val="20"/>
          <w:rPrChange w:id="89" w:author="China Unicom" w:date="2021-11-12T11:00:00Z">
            <w:rPr>
              <w:ins w:id="90" w:author="China Unicom" w:date="2021-11-12T11:00:00Z"/>
            </w:rPr>
          </w:rPrChange>
        </w:rPr>
        <w:pPrChange w:id="91" w:author="China Unicom" w:date="2021-11-12T11:00:00Z">
          <w:pPr/>
        </w:pPrChange>
      </w:pPr>
      <w:proofErr w:type="spellStart"/>
      <w:ins w:id="92" w:author="China Unicom" w:date="2021-11-12T11:00:00Z">
        <w:r w:rsidRPr="00322FE2">
          <w:rPr>
            <w:rFonts w:ascii="Arial" w:eastAsia="宋体" w:hAnsi="Arial" w:cs="Times New Roman"/>
            <w:kern w:val="0"/>
            <w:sz w:val="28"/>
            <w:szCs w:val="20"/>
            <w:rPrChange w:id="93" w:author="China Unicom" w:date="2021-11-12T11:00:00Z">
              <w:rPr>
                <w:rFonts w:ascii="Times New Roman" w:hAnsi="Times New Roman"/>
                <w:sz w:val="20"/>
              </w:rPr>
            </w:rPrChange>
          </w:rPr>
          <w:t>X.2.</w:t>
        </w:r>
        <w:r w:rsidRPr="00322FE2">
          <w:rPr>
            <w:rFonts w:ascii="Arial" w:eastAsia="宋体" w:hAnsi="Arial" w:cs="Times New Roman"/>
            <w:kern w:val="0"/>
            <w:sz w:val="28"/>
            <w:szCs w:val="20"/>
          </w:rPr>
          <w:t>2</w:t>
        </w:r>
        <w:proofErr w:type="spellEnd"/>
        <w:r w:rsidRPr="00322FE2">
          <w:rPr>
            <w:rFonts w:ascii="Arial" w:eastAsia="宋体" w:hAnsi="Arial" w:cs="Times New Roman"/>
            <w:kern w:val="0"/>
            <w:sz w:val="28"/>
            <w:szCs w:val="20"/>
            <w:rPrChange w:id="94" w:author="China Unicom" w:date="2021-11-12T11:00:00Z">
              <w:rPr>
                <w:rFonts w:ascii="Times New Roman" w:hAnsi="Times New Roman"/>
                <w:sz w:val="20"/>
              </w:rPr>
            </w:rPrChange>
          </w:rPr>
          <w:tab/>
          <w:t xml:space="preserve"> </w:t>
        </w:r>
        <w:proofErr w:type="spellStart"/>
        <w:r w:rsidRPr="00322FE2">
          <w:rPr>
            <w:rFonts w:ascii="Arial" w:eastAsia="宋体" w:hAnsi="Arial" w:cs="Times New Roman"/>
            <w:kern w:val="0"/>
            <w:sz w:val="28"/>
            <w:szCs w:val="20"/>
            <w:rPrChange w:id="95" w:author="China Unicom" w:date="2021-11-12T11:00:00Z">
              <w:rPr>
                <w:rFonts w:ascii="Times New Roman" w:hAnsi="Times New Roman"/>
                <w:sz w:val="20"/>
              </w:rPr>
            </w:rPrChange>
          </w:rPr>
          <w:t>QoE</w:t>
        </w:r>
        <w:proofErr w:type="spellEnd"/>
        <w:r w:rsidRPr="00322FE2">
          <w:rPr>
            <w:rFonts w:ascii="Arial" w:eastAsia="宋体" w:hAnsi="Arial" w:cs="Times New Roman"/>
            <w:kern w:val="0"/>
            <w:sz w:val="28"/>
            <w:szCs w:val="20"/>
            <w:rPrChange w:id="96" w:author="China Unicom" w:date="2021-11-12T11:00:00Z">
              <w:rPr>
                <w:rFonts w:ascii="Times New Roman" w:hAnsi="Times New Roman"/>
                <w:sz w:val="20"/>
              </w:rPr>
            </w:rPrChange>
          </w:rPr>
          <w:t xml:space="preserve"> Measurement Collection </w:t>
        </w:r>
      </w:ins>
      <w:ins w:id="97" w:author="China Unicom" w:date="2021-11-12T11:01:00Z">
        <w:r w:rsidRPr="00322FE2">
          <w:rPr>
            <w:rFonts w:ascii="Arial" w:eastAsia="宋体" w:hAnsi="Arial" w:cs="Times New Roman" w:hint="eastAsia"/>
            <w:kern w:val="0"/>
            <w:sz w:val="28"/>
            <w:szCs w:val="20"/>
            <w:lang w:val="en-GB" w:eastAsia="en-US"/>
          </w:rPr>
          <w:t>Deactivation</w:t>
        </w:r>
      </w:ins>
    </w:p>
    <w:p w14:paraId="0171A288" w14:textId="77777777" w:rsidR="00322FE2" w:rsidRPr="00322FE2" w:rsidRDefault="00322FE2" w:rsidP="00322FE2">
      <w:pPr>
        <w:widowControl/>
        <w:spacing w:after="180"/>
        <w:jc w:val="left"/>
        <w:rPr>
          <w:ins w:id="98" w:author="China Unicom" w:date="2021-11-12T11:01:00Z"/>
          <w:rFonts w:ascii="Times New Roman" w:eastAsia="宋体" w:hAnsi="Times New Roman" w:cs="Times New Roman"/>
          <w:kern w:val="0"/>
          <w:sz w:val="20"/>
          <w:szCs w:val="20"/>
          <w:lang w:val="en-GB" w:eastAsia="en-US"/>
        </w:rPr>
      </w:pPr>
      <w:ins w:id="99" w:author="China Unicom" w:date="2021-11-12T11:01:00Z">
        <w:r w:rsidRPr="00322FE2">
          <w:rPr>
            <w:rFonts w:ascii="Times New Roman" w:eastAsia="宋体" w:hAnsi="Times New Roman" w:cs="Times New Roman"/>
            <w:kern w:val="0"/>
            <w:sz w:val="20"/>
            <w:szCs w:val="20"/>
            <w:lang w:val="en-GB" w:eastAsia="en-US"/>
          </w:rPr>
          <w:t xml:space="preserve">QoE Measurement Collection deactivation permanently stops all or some of QoE measurement collection jobs towards a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resulting in the release of the corresponding QoE measurement configuration(s) in the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The deactivation of QoE measurement collection is supported by</w:t>
        </w:r>
        <w:r w:rsidRPr="00322FE2">
          <w:rPr>
            <w:rFonts w:ascii="Times New Roman" w:eastAsia="宋体" w:hAnsi="Times New Roman" w:cs="Times New Roman"/>
            <w:kern w:val="0"/>
            <w:sz w:val="20"/>
            <w:szCs w:val="20"/>
          </w:rPr>
          <w:t xml:space="preserve"> using </w:t>
        </w:r>
        <w:proofErr w:type="spellStart"/>
        <w:r w:rsidRPr="00322FE2">
          <w:rPr>
            <w:rFonts w:ascii="Times New Roman" w:eastAsia="宋体" w:hAnsi="Times New Roman" w:cs="Times New Roman"/>
            <w:kern w:val="0"/>
            <w:sz w:val="20"/>
            <w:szCs w:val="20"/>
          </w:rPr>
          <w:t>UE</w:t>
        </w:r>
        <w:proofErr w:type="spellEnd"/>
        <w:r w:rsidRPr="00322FE2">
          <w:rPr>
            <w:rFonts w:ascii="Times New Roman" w:eastAsia="宋体" w:hAnsi="Times New Roman" w:cs="Times New Roman"/>
            <w:kern w:val="0"/>
            <w:sz w:val="20"/>
            <w:szCs w:val="20"/>
          </w:rPr>
          <w:t xml:space="preserve">-associated </w:t>
        </w:r>
        <w:proofErr w:type="spellStart"/>
        <w:r w:rsidRPr="00322FE2">
          <w:rPr>
            <w:rFonts w:ascii="Times New Roman" w:eastAsia="宋体" w:hAnsi="Times New Roman" w:cs="Times New Roman"/>
            <w:kern w:val="0"/>
            <w:sz w:val="20"/>
            <w:szCs w:val="20"/>
          </w:rPr>
          <w:t>siganlling</w:t>
        </w:r>
        <w:proofErr w:type="spellEnd"/>
        <w:r w:rsidRPr="00322FE2">
          <w:rPr>
            <w:rFonts w:ascii="Times New Roman" w:eastAsia="宋体" w:hAnsi="Times New Roman" w:cs="Times New Roman"/>
            <w:kern w:val="0"/>
            <w:sz w:val="20"/>
            <w:szCs w:val="20"/>
            <w:lang w:val="en-GB" w:eastAsia="en-US"/>
          </w:rPr>
          <w:t>. A list of QoE Reference is used to deactivate the corresponding QoE measurement collection job(s).</w:t>
        </w:r>
      </w:ins>
    </w:p>
    <w:p w14:paraId="7F74E284" w14:textId="77777777" w:rsidR="00322FE2" w:rsidRPr="00322FE2" w:rsidRDefault="00322FE2" w:rsidP="00322FE2">
      <w:pPr>
        <w:widowControl/>
        <w:spacing w:after="180"/>
        <w:jc w:val="left"/>
        <w:rPr>
          <w:moveTo w:id="100" w:author="China Unicom" w:date="2021-11-12T11:01:00Z"/>
          <w:rFonts w:ascii="Times New Roman" w:eastAsia="宋体" w:hAnsi="Times New Roman" w:cs="Times New Roman"/>
          <w:kern w:val="0"/>
          <w:sz w:val="20"/>
          <w:szCs w:val="20"/>
          <w:lang w:val="en-GB" w:eastAsia="en-US"/>
        </w:rPr>
      </w:pPr>
      <w:moveToRangeStart w:id="101" w:author="China Unicom" w:date="2021-11-12T11:01:00Z" w:name="move87607305"/>
      <w:moveTo w:id="102" w:author="China Unicom" w:date="2021-11-12T11:01:00Z">
        <w:r w:rsidRPr="00322FE2">
          <w:rPr>
            <w:rFonts w:ascii="Times New Roman" w:eastAsia="宋体" w:hAnsi="Times New Roman" w:cs="Times New Roman"/>
            <w:kern w:val="0"/>
            <w:sz w:val="20"/>
            <w:szCs w:val="20"/>
            <w:highlight w:val="lightGray"/>
            <w:lang w:val="en-GB" w:eastAsia="en-US"/>
            <w:rPrChange w:id="103" w:author="Author" w:date="2022-01-04T11:17:00Z">
              <w:rPr/>
            </w:rPrChange>
          </w:rPr>
          <w:t xml:space="preserve">Upon reception of QoE release message, the </w:t>
        </w:r>
        <w:proofErr w:type="spellStart"/>
        <w:r w:rsidRPr="00322FE2">
          <w:rPr>
            <w:rFonts w:ascii="Times New Roman" w:eastAsia="宋体" w:hAnsi="Times New Roman" w:cs="Times New Roman"/>
            <w:kern w:val="0"/>
            <w:sz w:val="20"/>
            <w:szCs w:val="20"/>
            <w:highlight w:val="lightGray"/>
            <w:lang w:val="en-GB" w:eastAsia="en-US"/>
            <w:rPrChange w:id="104" w:author="Author" w:date="2022-01-04T11:17:00Z">
              <w:rPr/>
            </w:rPrChange>
          </w:rPr>
          <w:t>UE</w:t>
        </w:r>
        <w:proofErr w:type="spellEnd"/>
        <w:r w:rsidRPr="00322FE2">
          <w:rPr>
            <w:rFonts w:ascii="Times New Roman" w:eastAsia="宋体" w:hAnsi="Times New Roman" w:cs="Times New Roman"/>
            <w:kern w:val="0"/>
            <w:sz w:val="20"/>
            <w:szCs w:val="20"/>
            <w:highlight w:val="lightGray"/>
            <w:lang w:val="en-GB" w:eastAsia="en-US"/>
            <w:rPrChange w:id="105" w:author="Author" w:date="2022-01-04T11:17:00Z">
              <w:rPr/>
            </w:rPrChange>
          </w:rPr>
          <w:t xml:space="preserve"> discards any unsent QoE reports corresponding to the released application layer configuration. The </w:t>
        </w:r>
        <w:proofErr w:type="spellStart"/>
        <w:r w:rsidRPr="00322FE2">
          <w:rPr>
            <w:rFonts w:ascii="Times New Roman" w:eastAsia="宋体" w:hAnsi="Times New Roman" w:cs="Times New Roman"/>
            <w:kern w:val="0"/>
            <w:sz w:val="20"/>
            <w:szCs w:val="20"/>
            <w:highlight w:val="lightGray"/>
            <w:lang w:val="en-GB" w:eastAsia="en-US"/>
            <w:rPrChange w:id="106" w:author="Author" w:date="2022-01-04T11:17:00Z">
              <w:rPr/>
            </w:rPrChange>
          </w:rPr>
          <w:t>UE</w:t>
        </w:r>
        <w:proofErr w:type="spellEnd"/>
        <w:r w:rsidRPr="00322FE2">
          <w:rPr>
            <w:rFonts w:ascii="Times New Roman" w:eastAsia="宋体" w:hAnsi="Times New Roman" w:cs="Times New Roman"/>
            <w:kern w:val="0"/>
            <w:sz w:val="20"/>
            <w:szCs w:val="20"/>
            <w:highlight w:val="lightGray"/>
            <w:lang w:val="en-GB" w:eastAsia="en-US"/>
            <w:rPrChange w:id="107" w:author="Author" w:date="2022-01-04T11:17:00Z">
              <w:rPr/>
            </w:rPrChange>
          </w:rPr>
          <w:t xml:space="preserve"> discards the reports received from application layer when it has no associated QoE configuration configured.</w:t>
        </w:r>
        <w:r w:rsidRPr="00322FE2">
          <w:rPr>
            <w:rFonts w:ascii="Times New Roman" w:eastAsia="宋体" w:hAnsi="Times New Roman" w:cs="Times New Roman"/>
            <w:kern w:val="0"/>
            <w:sz w:val="20"/>
            <w:szCs w:val="20"/>
            <w:highlight w:val="lightGray"/>
            <w:rPrChange w:id="108" w:author="Author" w:date="2022-01-04T11:17:00Z">
              <w:rPr/>
            </w:rPrChange>
          </w:rPr>
          <w:t xml:space="preserve"> </w:t>
        </w:r>
      </w:moveTo>
    </w:p>
    <w:moveToRangeEnd w:id="101"/>
    <w:p w14:paraId="4222DB1D" w14:textId="77777777" w:rsidR="00322FE2" w:rsidRPr="00322FE2" w:rsidDel="005C22DB" w:rsidRDefault="00322FE2" w:rsidP="00322FE2">
      <w:pPr>
        <w:widowControl/>
        <w:spacing w:after="180"/>
        <w:jc w:val="left"/>
        <w:rPr>
          <w:del w:id="109" w:author="China Unicom" w:date="2021-11-15T16:35:00Z"/>
          <w:rFonts w:ascii="Times New Roman" w:eastAsia="宋体" w:hAnsi="Times New Roman" w:cs="Times New Roman"/>
          <w:kern w:val="0"/>
          <w:sz w:val="20"/>
          <w:szCs w:val="20"/>
          <w:lang w:val="en-GB" w:eastAsia="en-US"/>
        </w:rPr>
      </w:pPr>
    </w:p>
    <w:p w14:paraId="4E3CC1F9" w14:textId="77777777" w:rsidR="00322FE2" w:rsidRPr="00322FE2" w:rsidRDefault="00322FE2" w:rsidP="00322FE2">
      <w:pPr>
        <w:keepNext/>
        <w:keepLines/>
        <w:widowControl/>
        <w:spacing w:before="120" w:after="180"/>
        <w:ind w:left="1134" w:hanging="1134"/>
        <w:jc w:val="left"/>
        <w:outlineLvl w:val="2"/>
        <w:rPr>
          <w:rFonts w:ascii="Arial" w:eastAsia="宋体" w:hAnsi="Arial" w:cs="Times New Roman"/>
          <w:kern w:val="0"/>
          <w:sz w:val="28"/>
          <w:szCs w:val="20"/>
        </w:rPr>
      </w:pPr>
      <w:proofErr w:type="spellStart"/>
      <w:r w:rsidRPr="00322FE2">
        <w:rPr>
          <w:rFonts w:ascii="Arial" w:eastAsia="宋体" w:hAnsi="Arial" w:cs="Times New Roman" w:hint="eastAsia"/>
          <w:kern w:val="0"/>
          <w:sz w:val="28"/>
          <w:szCs w:val="20"/>
        </w:rPr>
        <w:t>X</w:t>
      </w:r>
      <w:r w:rsidRPr="00322FE2">
        <w:rPr>
          <w:rFonts w:ascii="Arial" w:eastAsia="宋体" w:hAnsi="Arial" w:cs="Times New Roman"/>
          <w:kern w:val="0"/>
          <w:sz w:val="28"/>
          <w:szCs w:val="20"/>
        </w:rPr>
        <w:t>.2.</w:t>
      </w:r>
      <w:del w:id="110" w:author="China Unicom" w:date="2021-11-12T11:00:00Z">
        <w:r w:rsidRPr="00322FE2" w:rsidDel="003B3D58">
          <w:rPr>
            <w:rFonts w:ascii="Arial" w:eastAsia="宋体" w:hAnsi="Arial" w:cs="Times New Roman"/>
            <w:kern w:val="0"/>
            <w:sz w:val="28"/>
            <w:szCs w:val="20"/>
          </w:rPr>
          <w:delText xml:space="preserve">2 </w:delText>
        </w:r>
      </w:del>
      <w:ins w:id="111" w:author="China Unicom" w:date="2021-11-12T11:00:00Z">
        <w:r w:rsidRPr="00322FE2">
          <w:rPr>
            <w:rFonts w:ascii="Arial" w:eastAsia="宋体" w:hAnsi="Arial" w:cs="Times New Roman"/>
            <w:kern w:val="0"/>
            <w:sz w:val="28"/>
            <w:szCs w:val="20"/>
          </w:rPr>
          <w:t>3</w:t>
        </w:r>
        <w:proofErr w:type="spellEnd"/>
        <w:r w:rsidRPr="00322FE2">
          <w:rPr>
            <w:rFonts w:ascii="Arial" w:eastAsia="宋体" w:hAnsi="Arial" w:cs="Times New Roman"/>
            <w:kern w:val="0"/>
            <w:sz w:val="28"/>
            <w:szCs w:val="20"/>
          </w:rPr>
          <w:t xml:space="preserve"> </w:t>
        </w:r>
      </w:ins>
      <w:r w:rsidRPr="00322FE2">
        <w:rPr>
          <w:rFonts w:ascii="Arial" w:eastAsia="宋体" w:hAnsi="Arial" w:cs="Times New Roman"/>
          <w:kern w:val="0"/>
          <w:sz w:val="28"/>
          <w:szCs w:val="20"/>
        </w:rPr>
        <w:t xml:space="preserve">RAN overload </w:t>
      </w:r>
      <w:proofErr w:type="spellStart"/>
      <w:r w:rsidRPr="00322FE2">
        <w:rPr>
          <w:rFonts w:ascii="Arial" w:eastAsia="宋体" w:hAnsi="Arial" w:cs="Times New Roman"/>
          <w:kern w:val="0"/>
          <w:sz w:val="28"/>
          <w:szCs w:val="20"/>
        </w:rPr>
        <w:t>QoE</w:t>
      </w:r>
      <w:proofErr w:type="spellEnd"/>
      <w:r w:rsidRPr="00322FE2">
        <w:rPr>
          <w:rFonts w:ascii="Arial" w:eastAsia="宋体" w:hAnsi="Arial" w:cs="Times New Roman"/>
          <w:kern w:val="0"/>
          <w:sz w:val="28"/>
          <w:szCs w:val="20"/>
        </w:rPr>
        <w:t xml:space="preserve"> handling</w:t>
      </w:r>
    </w:p>
    <w:p w14:paraId="0BEA5084" w14:textId="77777777" w:rsidR="00322FE2" w:rsidRPr="00322FE2" w:rsidRDefault="00322FE2" w:rsidP="00322FE2">
      <w:pPr>
        <w:widowControl/>
        <w:spacing w:after="180" w:line="259" w:lineRule="auto"/>
        <w:jc w:val="left"/>
        <w:rPr>
          <w:rFonts w:ascii="Times New Roman" w:eastAsia="宋体" w:hAnsi="Times New Roman" w:cs="Times New Roman"/>
          <w:color w:val="000000"/>
          <w:kern w:val="0"/>
          <w:sz w:val="20"/>
          <w:szCs w:val="20"/>
        </w:rPr>
      </w:pPr>
      <w:r w:rsidRPr="00322FE2">
        <w:rPr>
          <w:rFonts w:ascii="Times New Roman" w:eastAsia="宋体" w:hAnsi="Times New Roman" w:cs="Times New Roman"/>
          <w:color w:val="000000"/>
          <w:kern w:val="0"/>
          <w:sz w:val="20"/>
          <w:szCs w:val="20"/>
          <w:lang w:val="en-GB" w:eastAsia="en-US"/>
        </w:rPr>
        <w:t>QoE Measurement Collection</w:t>
      </w:r>
      <w:r w:rsidRPr="00322FE2">
        <w:rPr>
          <w:rFonts w:ascii="Times New Roman" w:eastAsia="宋体" w:hAnsi="Times New Roman" w:cs="Times New Roman" w:hint="eastAsia"/>
          <w:color w:val="000000"/>
          <w:kern w:val="0"/>
          <w:sz w:val="20"/>
          <w:szCs w:val="20"/>
        </w:rPr>
        <w:t xml:space="preserve"> pause/resume procedure is used to pause/resume </w:t>
      </w:r>
      <w:r w:rsidRPr="00322FE2">
        <w:rPr>
          <w:rFonts w:ascii="Times New Roman" w:eastAsia="宋体" w:hAnsi="Times New Roman" w:cs="Times New Roman"/>
          <w:color w:val="000000"/>
          <w:kern w:val="0"/>
          <w:sz w:val="20"/>
          <w:szCs w:val="20"/>
        </w:rPr>
        <w:t xml:space="preserve">the reporting for all </w:t>
      </w:r>
      <w:proofErr w:type="spellStart"/>
      <w:r w:rsidRPr="00322FE2">
        <w:rPr>
          <w:rFonts w:ascii="Times New Roman" w:eastAsia="宋体" w:hAnsi="Times New Roman" w:cs="Times New Roman"/>
          <w:color w:val="000000"/>
          <w:kern w:val="0"/>
          <w:sz w:val="20"/>
          <w:szCs w:val="20"/>
        </w:rPr>
        <w:t>QoE</w:t>
      </w:r>
      <w:proofErr w:type="spellEnd"/>
      <w:r w:rsidRPr="00322FE2">
        <w:rPr>
          <w:rFonts w:ascii="Times New Roman" w:eastAsia="宋体" w:hAnsi="Times New Roman" w:cs="Times New Roman"/>
          <w:color w:val="000000"/>
          <w:kern w:val="0"/>
          <w:sz w:val="20"/>
          <w:szCs w:val="20"/>
        </w:rPr>
        <w:t xml:space="preserve"> reports or </w:t>
      </w:r>
      <w:ins w:id="112" w:author="China Unicom" w:date="2021-11-12T11:04:00Z">
        <w:r w:rsidRPr="00322FE2">
          <w:rPr>
            <w:rFonts w:ascii="Times New Roman" w:eastAsia="宋体" w:hAnsi="Times New Roman" w:cs="Times New Roman"/>
            <w:color w:val="000000"/>
            <w:kern w:val="0"/>
            <w:sz w:val="20"/>
            <w:szCs w:val="20"/>
          </w:rPr>
          <w:t>to</w:t>
        </w:r>
      </w:ins>
      <w:ins w:id="113" w:author="China Unicom" w:date="2021-11-12T11:05:00Z">
        <w:r w:rsidRPr="00322FE2">
          <w:rPr>
            <w:rFonts w:ascii="Times New Roman" w:eastAsia="宋体" w:hAnsi="Times New Roman" w:cs="Times New Roman"/>
            <w:color w:val="000000"/>
            <w:kern w:val="0"/>
            <w:sz w:val="20"/>
            <w:szCs w:val="20"/>
          </w:rPr>
          <w:t xml:space="preserve"> </w:t>
        </w:r>
      </w:ins>
      <w:r w:rsidRPr="00322FE2">
        <w:rPr>
          <w:rFonts w:ascii="Times New Roman" w:eastAsia="宋体" w:hAnsi="Times New Roman" w:cs="Times New Roman"/>
          <w:color w:val="000000"/>
          <w:kern w:val="0"/>
          <w:sz w:val="20"/>
          <w:szCs w:val="20"/>
        </w:rPr>
        <w:t xml:space="preserve">pause/resume </w:t>
      </w:r>
      <w:proofErr w:type="spellStart"/>
      <w:r w:rsidRPr="00322FE2">
        <w:rPr>
          <w:rFonts w:ascii="Times New Roman" w:eastAsia="宋体" w:hAnsi="Times New Roman" w:cs="Times New Roman"/>
          <w:color w:val="000000"/>
          <w:kern w:val="0"/>
          <w:sz w:val="20"/>
          <w:szCs w:val="20"/>
        </w:rPr>
        <w:t>QoE</w:t>
      </w:r>
      <w:proofErr w:type="spellEnd"/>
      <w:r w:rsidRPr="00322FE2">
        <w:rPr>
          <w:rFonts w:ascii="Times New Roman" w:eastAsia="宋体" w:hAnsi="Times New Roman" w:cs="Times New Roman"/>
          <w:color w:val="000000"/>
          <w:kern w:val="0"/>
          <w:sz w:val="20"/>
          <w:szCs w:val="20"/>
        </w:rPr>
        <w:t xml:space="preserve"> reporting per </w:t>
      </w:r>
      <w:proofErr w:type="spellStart"/>
      <w:r w:rsidRPr="00322FE2">
        <w:rPr>
          <w:rFonts w:ascii="Times New Roman" w:eastAsia="宋体" w:hAnsi="Times New Roman" w:cs="Times New Roman"/>
          <w:color w:val="000000"/>
          <w:kern w:val="0"/>
          <w:sz w:val="20"/>
          <w:szCs w:val="20"/>
        </w:rPr>
        <w:t>QoE</w:t>
      </w:r>
      <w:proofErr w:type="spellEnd"/>
      <w:r w:rsidRPr="00322FE2">
        <w:rPr>
          <w:rFonts w:ascii="Times New Roman" w:eastAsia="宋体" w:hAnsi="Times New Roman" w:cs="Times New Roman"/>
          <w:color w:val="000000"/>
          <w:kern w:val="0"/>
          <w:sz w:val="20"/>
          <w:szCs w:val="20"/>
        </w:rPr>
        <w:t xml:space="preserve"> configuration in a </w:t>
      </w:r>
      <w:proofErr w:type="spellStart"/>
      <w:r w:rsidRPr="00322FE2">
        <w:rPr>
          <w:rFonts w:ascii="Times New Roman" w:eastAsia="宋体" w:hAnsi="Times New Roman" w:cs="Times New Roman"/>
          <w:color w:val="000000"/>
          <w:kern w:val="0"/>
          <w:sz w:val="20"/>
          <w:szCs w:val="20"/>
        </w:rPr>
        <w:t>UE</w:t>
      </w:r>
      <w:proofErr w:type="spellEnd"/>
      <w:r w:rsidRPr="00322FE2">
        <w:rPr>
          <w:rFonts w:ascii="Times New Roman" w:eastAsia="宋体" w:hAnsi="Times New Roman" w:cs="Times New Roman"/>
          <w:color w:val="000000"/>
          <w:kern w:val="0"/>
          <w:sz w:val="20"/>
          <w:szCs w:val="20"/>
        </w:rPr>
        <w:t xml:space="preserve"> in case of RAN overload. </w:t>
      </w:r>
    </w:p>
    <w:p w14:paraId="371F9060" w14:textId="77777777" w:rsidR="00322FE2" w:rsidRPr="00322FE2" w:rsidRDefault="00322FE2" w:rsidP="00322FE2">
      <w:pPr>
        <w:widowControl/>
        <w:spacing w:after="180" w:line="259" w:lineRule="auto"/>
        <w:jc w:val="left"/>
        <w:rPr>
          <w:rFonts w:ascii="Times New Roman" w:eastAsia="宋体" w:hAnsi="Times New Roman" w:cs="Times New Roman"/>
          <w:kern w:val="0"/>
          <w:sz w:val="20"/>
          <w:szCs w:val="20"/>
        </w:rPr>
      </w:pPr>
      <w:r w:rsidRPr="00322FE2">
        <w:rPr>
          <w:rFonts w:ascii="Times New Roman" w:eastAsia="宋体" w:hAnsi="Times New Roman" w:cs="Times New Roman"/>
          <w:kern w:val="0"/>
          <w:sz w:val="20"/>
          <w:szCs w:val="20"/>
          <w:highlight w:val="lightGray"/>
          <w:lang w:val="en-GB"/>
          <w:rPrChange w:id="114" w:author="Author" w:date="2022-01-04T11:18:00Z">
            <w:rPr/>
          </w:rPrChange>
        </w:rPr>
        <w:t xml:space="preserve">Application layer measurements can be paused by the </w:t>
      </w:r>
      <w:proofErr w:type="spellStart"/>
      <w:r w:rsidRPr="00322FE2">
        <w:rPr>
          <w:rFonts w:ascii="Times New Roman" w:eastAsia="宋体" w:hAnsi="Times New Roman" w:cs="Times New Roman"/>
          <w:kern w:val="0"/>
          <w:sz w:val="20"/>
          <w:szCs w:val="20"/>
          <w:highlight w:val="lightGray"/>
          <w:lang w:val="en-GB"/>
          <w:rPrChange w:id="115"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rPrChange w:id="116" w:author="Author" w:date="2022-01-04T11:18:00Z">
            <w:rPr/>
          </w:rPrChange>
        </w:rPr>
        <w:t xml:space="preserve"> using a downlink </w:t>
      </w:r>
      <w:proofErr w:type="spellStart"/>
      <w:r w:rsidRPr="00322FE2">
        <w:rPr>
          <w:rFonts w:ascii="Times New Roman" w:eastAsia="宋体" w:hAnsi="Times New Roman" w:cs="Times New Roman"/>
          <w:kern w:val="0"/>
          <w:sz w:val="20"/>
          <w:szCs w:val="20"/>
          <w:highlight w:val="lightGray"/>
          <w:lang w:val="en-GB"/>
          <w:rPrChange w:id="117" w:author="Author" w:date="2022-01-04T11:18:00Z">
            <w:rPr/>
          </w:rPrChange>
        </w:rPr>
        <w:t>RRC</w:t>
      </w:r>
      <w:proofErr w:type="spellEnd"/>
      <w:r w:rsidRPr="00322FE2">
        <w:rPr>
          <w:rFonts w:ascii="Times New Roman" w:eastAsia="宋体" w:hAnsi="Times New Roman" w:cs="Times New Roman"/>
          <w:kern w:val="0"/>
          <w:sz w:val="20"/>
          <w:szCs w:val="20"/>
          <w:highlight w:val="lightGray"/>
          <w:lang w:val="en-GB"/>
          <w:rPrChange w:id="118" w:author="Author" w:date="2022-01-04T11:18:00Z">
            <w:rPr/>
          </w:rPrChange>
        </w:rPr>
        <w:t xml:space="preserve"> message that is used to temporarily stop application layer measurement reports from being sent from the </w:t>
      </w:r>
      <w:proofErr w:type="spellStart"/>
      <w:r w:rsidRPr="00322FE2">
        <w:rPr>
          <w:rFonts w:ascii="Times New Roman" w:eastAsia="宋体" w:hAnsi="Times New Roman" w:cs="Times New Roman"/>
          <w:kern w:val="0"/>
          <w:sz w:val="20"/>
          <w:szCs w:val="20"/>
          <w:highlight w:val="lightGray"/>
          <w:lang w:val="en-GB"/>
          <w:rPrChange w:id="119"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20" w:author="Author" w:date="2022-01-04T11:18:00Z">
            <w:rPr/>
          </w:rPrChange>
        </w:rPr>
        <w:t xml:space="preserve"> to the network.</w:t>
      </w:r>
    </w:p>
    <w:p w14:paraId="50F28419" w14:textId="77777777" w:rsidR="00322FE2" w:rsidRPr="00322FE2" w:rsidDel="005C22DB" w:rsidRDefault="00322FE2" w:rsidP="00322FE2">
      <w:pPr>
        <w:widowControl/>
        <w:spacing w:after="180" w:line="259" w:lineRule="auto"/>
        <w:jc w:val="left"/>
        <w:rPr>
          <w:del w:id="121" w:author="China Unicom" w:date="2021-11-15T16:34:00Z"/>
          <w:rFonts w:ascii="Times New Roman" w:eastAsia="宋体" w:hAnsi="Times New Roman" w:cs="Times New Roman"/>
          <w:color w:val="FF0000"/>
          <w:kern w:val="0"/>
          <w:sz w:val="20"/>
          <w:szCs w:val="20"/>
        </w:rPr>
      </w:pPr>
    </w:p>
    <w:p w14:paraId="02C28907" w14:textId="77777777" w:rsidR="00322FE2" w:rsidRPr="00322FE2" w:rsidRDefault="00322FE2" w:rsidP="00322FE2">
      <w:pPr>
        <w:keepNext/>
        <w:keepLines/>
        <w:widowControl/>
        <w:spacing w:before="120" w:after="180"/>
        <w:ind w:left="1134" w:hanging="1134"/>
        <w:jc w:val="left"/>
        <w:outlineLvl w:val="2"/>
        <w:rPr>
          <w:rFonts w:ascii="Arial" w:eastAsia="宋体" w:hAnsi="Arial" w:cs="Times New Roman"/>
          <w:kern w:val="0"/>
          <w:sz w:val="28"/>
          <w:szCs w:val="20"/>
        </w:rPr>
      </w:pPr>
      <w:proofErr w:type="spellStart"/>
      <w:r w:rsidRPr="00322FE2">
        <w:rPr>
          <w:rFonts w:ascii="Arial" w:eastAsia="宋体" w:hAnsi="Arial" w:cs="Times New Roman" w:hint="eastAsia"/>
          <w:kern w:val="0"/>
          <w:sz w:val="28"/>
          <w:szCs w:val="20"/>
        </w:rPr>
        <w:t>X</w:t>
      </w:r>
      <w:r w:rsidRPr="00322FE2">
        <w:rPr>
          <w:rFonts w:ascii="Arial" w:eastAsia="宋体" w:hAnsi="Arial" w:cs="Times New Roman"/>
          <w:kern w:val="0"/>
          <w:sz w:val="28"/>
          <w:szCs w:val="20"/>
        </w:rPr>
        <w:t>.2.</w:t>
      </w:r>
      <w:del w:id="122" w:author="China Unicom" w:date="2021-11-12T11:00:00Z">
        <w:r w:rsidRPr="00322FE2" w:rsidDel="003B3D58">
          <w:rPr>
            <w:rFonts w:ascii="Arial" w:eastAsia="宋体" w:hAnsi="Arial" w:cs="Times New Roman"/>
            <w:kern w:val="0"/>
            <w:sz w:val="28"/>
            <w:szCs w:val="20"/>
          </w:rPr>
          <w:delText xml:space="preserve">3 </w:delText>
        </w:r>
      </w:del>
      <w:ins w:id="123" w:author="China Unicom" w:date="2021-11-12T11:00:00Z">
        <w:r w:rsidRPr="00322FE2">
          <w:rPr>
            <w:rFonts w:ascii="Arial" w:eastAsia="宋体" w:hAnsi="Arial" w:cs="Times New Roman"/>
            <w:kern w:val="0"/>
            <w:sz w:val="28"/>
            <w:szCs w:val="20"/>
          </w:rPr>
          <w:t>4</w:t>
        </w:r>
        <w:proofErr w:type="spellEnd"/>
        <w:r w:rsidRPr="00322FE2">
          <w:rPr>
            <w:rFonts w:ascii="Arial" w:eastAsia="宋体" w:hAnsi="Arial" w:cs="Times New Roman"/>
            <w:kern w:val="0"/>
            <w:sz w:val="28"/>
            <w:szCs w:val="20"/>
          </w:rPr>
          <w:t xml:space="preserve"> </w:t>
        </w:r>
      </w:ins>
      <w:proofErr w:type="spellStart"/>
      <w:r w:rsidRPr="00322FE2">
        <w:rPr>
          <w:rFonts w:ascii="Arial" w:eastAsia="宋体" w:hAnsi="Arial" w:cs="Times New Roman"/>
          <w:kern w:val="0"/>
          <w:sz w:val="28"/>
          <w:szCs w:val="20"/>
        </w:rPr>
        <w:t>QoE</w:t>
      </w:r>
      <w:proofErr w:type="spellEnd"/>
      <w:r w:rsidRPr="00322FE2">
        <w:rPr>
          <w:rFonts w:ascii="Arial" w:eastAsia="宋体" w:hAnsi="Arial" w:cs="Times New Roman"/>
          <w:kern w:val="0"/>
          <w:sz w:val="28"/>
          <w:szCs w:val="20"/>
        </w:rPr>
        <w:t xml:space="preserve"> Measurement handling in </w:t>
      </w:r>
      <w:proofErr w:type="spellStart"/>
      <w:r w:rsidRPr="00322FE2">
        <w:rPr>
          <w:rFonts w:ascii="Arial" w:eastAsia="宋体" w:hAnsi="Arial" w:cs="Times New Roman"/>
          <w:kern w:val="0"/>
          <w:sz w:val="28"/>
          <w:szCs w:val="20"/>
        </w:rPr>
        <w:t>RRC_</w:t>
      </w:r>
      <w:del w:id="124" w:author="China Unicom" w:date="2021-11-12T11:05:00Z">
        <w:r w:rsidRPr="00322FE2" w:rsidDel="003B3D58">
          <w:rPr>
            <w:rFonts w:ascii="Arial" w:eastAsia="宋体" w:hAnsi="Arial" w:cs="Times New Roman"/>
            <w:kern w:val="0"/>
            <w:sz w:val="28"/>
            <w:szCs w:val="20"/>
          </w:rPr>
          <w:delText xml:space="preserve">Idle </w:delText>
        </w:r>
      </w:del>
      <w:ins w:id="125" w:author="China Unicom" w:date="2021-11-12T11:05:00Z">
        <w:r w:rsidRPr="00322FE2">
          <w:rPr>
            <w:rFonts w:ascii="Arial" w:eastAsia="宋体" w:hAnsi="Arial" w:cs="Times New Roman"/>
            <w:kern w:val="0"/>
            <w:sz w:val="28"/>
            <w:szCs w:val="20"/>
          </w:rPr>
          <w:t>IDLE</w:t>
        </w:r>
        <w:proofErr w:type="spellEnd"/>
        <w:r w:rsidRPr="00322FE2">
          <w:rPr>
            <w:rFonts w:ascii="Arial" w:eastAsia="宋体" w:hAnsi="Arial" w:cs="Times New Roman"/>
            <w:kern w:val="0"/>
            <w:sz w:val="28"/>
            <w:szCs w:val="20"/>
          </w:rPr>
          <w:t xml:space="preserve"> </w:t>
        </w:r>
      </w:ins>
      <w:r w:rsidRPr="00322FE2">
        <w:rPr>
          <w:rFonts w:ascii="Arial" w:eastAsia="宋体" w:hAnsi="Arial" w:cs="Times New Roman"/>
          <w:kern w:val="0"/>
          <w:sz w:val="28"/>
          <w:szCs w:val="20"/>
        </w:rPr>
        <w:t xml:space="preserve">and </w:t>
      </w:r>
      <w:proofErr w:type="spellStart"/>
      <w:r w:rsidRPr="00322FE2">
        <w:rPr>
          <w:rFonts w:ascii="Arial" w:eastAsia="宋体" w:hAnsi="Arial" w:cs="Times New Roman"/>
          <w:kern w:val="0"/>
          <w:sz w:val="28"/>
          <w:szCs w:val="20"/>
        </w:rPr>
        <w:t>RRC_I</w:t>
      </w:r>
      <w:ins w:id="126" w:author="China Unicom" w:date="2021-11-12T11:05:00Z">
        <w:r w:rsidRPr="00322FE2">
          <w:rPr>
            <w:rFonts w:ascii="Arial" w:eastAsia="宋体" w:hAnsi="Arial" w:cs="Times New Roman"/>
            <w:kern w:val="0"/>
            <w:sz w:val="28"/>
            <w:szCs w:val="20"/>
          </w:rPr>
          <w:t>NACTIVE</w:t>
        </w:r>
      </w:ins>
      <w:proofErr w:type="spellEnd"/>
      <w:del w:id="127" w:author="China Unicom" w:date="2021-11-12T11:05:00Z">
        <w:r w:rsidRPr="00322FE2" w:rsidDel="003B3D58">
          <w:rPr>
            <w:rFonts w:ascii="Arial" w:eastAsia="宋体" w:hAnsi="Arial" w:cs="Times New Roman"/>
            <w:kern w:val="0"/>
            <w:sz w:val="28"/>
            <w:szCs w:val="20"/>
          </w:rPr>
          <w:delText>nactive</w:delText>
        </w:r>
      </w:del>
    </w:p>
    <w:p w14:paraId="7C0F9221" w14:textId="77777777" w:rsidR="00322FE2" w:rsidRPr="00322FE2" w:rsidDel="005C22DB" w:rsidRDefault="00322FE2" w:rsidP="00322FE2">
      <w:pPr>
        <w:widowControl/>
        <w:spacing w:after="180"/>
        <w:jc w:val="left"/>
        <w:rPr>
          <w:del w:id="128" w:author="China Unicom" w:date="2021-11-15T16:35:00Z"/>
          <w:rFonts w:ascii="Times New Roman" w:eastAsia="宋体" w:hAnsi="Times New Roman" w:cs="Times New Roman"/>
          <w:kern w:val="0"/>
          <w:sz w:val="20"/>
          <w:szCs w:val="20"/>
          <w:highlight w:val="lightGray"/>
          <w:lang w:val="en-GB"/>
          <w:rPrChange w:id="129" w:author="Author" w:date="2022-01-04T11:18:00Z">
            <w:rPr>
              <w:del w:id="130" w:author="China Unicom" w:date="2021-11-15T16:35:00Z"/>
            </w:rPr>
          </w:rPrChange>
        </w:rPr>
      </w:pPr>
      <w:del w:id="131" w:author="China Unicom" w:date="2021-11-15T16:35:00Z">
        <w:r w:rsidRPr="00322FE2">
          <w:rPr>
            <w:rFonts w:ascii="Times New Roman" w:eastAsia="宋体" w:hAnsi="Times New Roman" w:cs="Times New Roman"/>
            <w:kern w:val="0"/>
            <w:sz w:val="20"/>
            <w:szCs w:val="20"/>
            <w:highlight w:val="lightGray"/>
            <w:lang w:val="en-GB"/>
            <w:rPrChange w:id="132" w:author="Author" w:date="2022-01-04T11:18:00Z">
              <w:rPr/>
            </w:rPrChange>
          </w:rPr>
          <w:delText>I</w:delText>
        </w:r>
      </w:del>
      <w:proofErr w:type="spellStart"/>
      <w:r w:rsidRPr="00322FE2">
        <w:rPr>
          <w:rFonts w:ascii="Times New Roman" w:eastAsia="宋体" w:hAnsi="Times New Roman" w:cs="Times New Roman"/>
          <w:kern w:val="0"/>
          <w:sz w:val="20"/>
          <w:szCs w:val="20"/>
          <w:highlight w:val="lightGray"/>
          <w:lang w:val="en-GB"/>
          <w:rPrChange w:id="133" w:author="Author" w:date="2022-01-04T11:18:00Z">
            <w:rPr/>
          </w:rPrChange>
        </w:rPr>
        <w:t>f</w:t>
      </w:r>
      <w:proofErr w:type="spellEnd"/>
      <w:r w:rsidRPr="00322FE2">
        <w:rPr>
          <w:rFonts w:ascii="Times New Roman" w:eastAsia="宋体" w:hAnsi="Times New Roman" w:cs="Times New Roman"/>
          <w:kern w:val="0"/>
          <w:sz w:val="20"/>
          <w:szCs w:val="20"/>
          <w:highlight w:val="lightGray"/>
          <w:lang w:val="en-GB"/>
          <w:rPrChange w:id="134" w:author="Author" w:date="2022-01-04T11:18:00Z">
            <w:rPr/>
          </w:rPrChange>
        </w:rPr>
        <w:t xml:space="preserve"> the </w:t>
      </w:r>
      <w:proofErr w:type="spellStart"/>
      <w:r w:rsidRPr="00322FE2">
        <w:rPr>
          <w:rFonts w:ascii="Times New Roman" w:eastAsia="宋体" w:hAnsi="Times New Roman" w:cs="Times New Roman"/>
          <w:kern w:val="0"/>
          <w:sz w:val="20"/>
          <w:szCs w:val="20"/>
          <w:highlight w:val="lightGray"/>
          <w:lang w:val="en-GB"/>
          <w:rPrChange w:id="135"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36" w:author="Author" w:date="2022-01-04T11:18:00Z">
            <w:rPr/>
          </w:rPrChange>
        </w:rPr>
        <w:t xml:space="preserve"> enters </w:t>
      </w:r>
      <w:proofErr w:type="spellStart"/>
      <w:r w:rsidRPr="00322FE2">
        <w:rPr>
          <w:rFonts w:ascii="Times New Roman" w:eastAsia="宋体" w:hAnsi="Times New Roman" w:cs="Times New Roman"/>
          <w:kern w:val="0"/>
          <w:sz w:val="20"/>
          <w:szCs w:val="20"/>
          <w:highlight w:val="lightGray"/>
          <w:lang w:val="en-GB"/>
          <w:rPrChange w:id="137" w:author="Author" w:date="2022-01-04T11:18:00Z">
            <w:rPr/>
          </w:rPrChange>
        </w:rPr>
        <w:t>RRC_INACTIVE</w:t>
      </w:r>
      <w:proofErr w:type="spellEnd"/>
      <w:r w:rsidRPr="00322FE2">
        <w:rPr>
          <w:rFonts w:ascii="Times New Roman" w:eastAsia="宋体" w:hAnsi="Times New Roman" w:cs="Times New Roman"/>
          <w:kern w:val="0"/>
          <w:sz w:val="20"/>
          <w:szCs w:val="20"/>
          <w:highlight w:val="lightGray"/>
          <w:lang w:val="en-GB"/>
          <w:rPrChange w:id="138" w:author="Author" w:date="2022-01-04T11:18:00Z">
            <w:rPr/>
          </w:rPrChange>
        </w:rPr>
        <w:t xml:space="preserve">, the </w:t>
      </w:r>
      <w:proofErr w:type="spellStart"/>
      <w:r w:rsidRPr="00322FE2">
        <w:rPr>
          <w:rFonts w:ascii="Times New Roman" w:eastAsia="宋体" w:hAnsi="Times New Roman" w:cs="Times New Roman"/>
          <w:kern w:val="0"/>
          <w:sz w:val="20"/>
          <w:szCs w:val="20"/>
          <w:highlight w:val="lightGray"/>
          <w:lang w:val="en-GB"/>
          <w:rPrChange w:id="139"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40" w:author="Author" w:date="2022-01-04T11:18:00Z">
            <w:rPr/>
          </w:rPrChange>
        </w:rPr>
        <w:t xml:space="preserve"> AS configuration for the QoE is stored in the </w:t>
      </w:r>
      <w:proofErr w:type="spellStart"/>
      <w:r w:rsidRPr="00322FE2">
        <w:rPr>
          <w:rFonts w:ascii="Times New Roman" w:eastAsia="宋体" w:hAnsi="Times New Roman" w:cs="Times New Roman"/>
          <w:kern w:val="0"/>
          <w:sz w:val="20"/>
          <w:szCs w:val="20"/>
          <w:highlight w:val="lightGray"/>
          <w:lang w:val="en-GB"/>
          <w:rPrChange w:id="141"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42" w:author="Author" w:date="2022-01-04T11:18:00Z">
            <w:rPr/>
          </w:rPrChange>
        </w:rPr>
        <w:t xml:space="preserve"> Inactive AS context. </w:t>
      </w:r>
    </w:p>
    <w:p w14:paraId="7C65EBDB"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rPr>
      </w:pPr>
      <w:r w:rsidRPr="00322FE2">
        <w:rPr>
          <w:rFonts w:ascii="Times New Roman" w:eastAsia="宋体" w:hAnsi="Times New Roman" w:cs="Times New Roman"/>
          <w:kern w:val="0"/>
          <w:sz w:val="20"/>
          <w:szCs w:val="20"/>
          <w:highlight w:val="lightGray"/>
          <w:lang w:val="en-GB"/>
          <w:rPrChange w:id="143" w:author="Author" w:date="2022-01-04T11:18:00Z">
            <w:rPr/>
          </w:rPrChange>
        </w:rPr>
        <w:t xml:space="preserve">If the </w:t>
      </w:r>
      <w:proofErr w:type="spellStart"/>
      <w:r w:rsidRPr="00322FE2">
        <w:rPr>
          <w:rFonts w:ascii="Times New Roman" w:eastAsia="宋体" w:hAnsi="Times New Roman" w:cs="Times New Roman"/>
          <w:kern w:val="0"/>
          <w:sz w:val="20"/>
          <w:szCs w:val="20"/>
          <w:highlight w:val="lightGray"/>
          <w:lang w:val="en-GB"/>
          <w:rPrChange w:id="144"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45" w:author="Author" w:date="2022-01-04T11:18:00Z">
            <w:rPr/>
          </w:rPrChange>
        </w:rPr>
        <w:t xml:space="preserve"> enters </w:t>
      </w:r>
      <w:proofErr w:type="spellStart"/>
      <w:r w:rsidRPr="00322FE2">
        <w:rPr>
          <w:rFonts w:ascii="Times New Roman" w:eastAsia="宋体" w:hAnsi="Times New Roman" w:cs="Times New Roman"/>
          <w:kern w:val="0"/>
          <w:sz w:val="20"/>
          <w:szCs w:val="20"/>
          <w:highlight w:val="lightGray"/>
          <w:lang w:val="en-GB"/>
          <w:rPrChange w:id="146" w:author="Author" w:date="2022-01-04T11:18:00Z">
            <w:rPr/>
          </w:rPrChange>
        </w:rPr>
        <w:t>RRC_IDLE</w:t>
      </w:r>
      <w:proofErr w:type="spellEnd"/>
      <w:r w:rsidRPr="00322FE2">
        <w:rPr>
          <w:rFonts w:ascii="Times New Roman" w:eastAsia="宋体" w:hAnsi="Times New Roman" w:cs="Times New Roman"/>
          <w:kern w:val="0"/>
          <w:sz w:val="20"/>
          <w:szCs w:val="20"/>
          <w:highlight w:val="lightGray"/>
          <w:lang w:val="en-GB"/>
          <w:rPrChange w:id="147" w:author="Author" w:date="2022-01-04T11:18:00Z">
            <w:rPr/>
          </w:rPrChange>
        </w:rPr>
        <w:t xml:space="preserve"> state, the </w:t>
      </w:r>
      <w:proofErr w:type="spellStart"/>
      <w:r w:rsidRPr="00322FE2">
        <w:rPr>
          <w:rFonts w:ascii="Times New Roman" w:eastAsia="宋体" w:hAnsi="Times New Roman" w:cs="Times New Roman"/>
          <w:kern w:val="0"/>
          <w:sz w:val="20"/>
          <w:szCs w:val="20"/>
          <w:highlight w:val="lightGray"/>
          <w:lang w:val="en-GB"/>
          <w:rPrChange w:id="148"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49" w:author="Author" w:date="2022-01-04T11:18:00Z">
            <w:rPr/>
          </w:rPrChange>
        </w:rPr>
        <w:t xml:space="preserve"> releases all the QoE measurement configurations.</w:t>
      </w:r>
      <w:r w:rsidRPr="00322FE2">
        <w:rPr>
          <w:rFonts w:ascii="Times New Roman" w:eastAsia="宋体" w:hAnsi="Times New Roman" w:cs="Times New Roman"/>
          <w:kern w:val="0"/>
          <w:sz w:val="20"/>
          <w:szCs w:val="20"/>
          <w:highlight w:val="lightGray"/>
          <w:lang w:val="en-GB" w:eastAsia="en-US"/>
          <w:rPrChange w:id="150" w:author="Author" w:date="2022-01-04T11:18:00Z">
            <w:rPr/>
          </w:rPrChange>
        </w:rPr>
        <w:t xml:space="preserve"> </w:t>
      </w:r>
    </w:p>
    <w:p w14:paraId="6D1628AB" w14:textId="77777777" w:rsidR="00322FE2" w:rsidRPr="00322FE2" w:rsidDel="005C22DB" w:rsidRDefault="00322FE2" w:rsidP="00322FE2">
      <w:pPr>
        <w:widowControl/>
        <w:spacing w:after="180"/>
        <w:jc w:val="left"/>
        <w:rPr>
          <w:del w:id="151" w:author="China Unicom" w:date="2021-11-15T16:34:00Z"/>
          <w:rFonts w:ascii="Times New Roman" w:eastAsia="宋体" w:hAnsi="Times New Roman" w:cs="Times New Roman"/>
          <w:kern w:val="0"/>
          <w:sz w:val="20"/>
          <w:szCs w:val="20"/>
          <w:lang w:val="en-GB"/>
        </w:rPr>
      </w:pPr>
    </w:p>
    <w:p w14:paraId="0623088F" w14:textId="77777777" w:rsidR="00322FE2" w:rsidRPr="00322FE2" w:rsidRDefault="00322FE2" w:rsidP="00322FE2">
      <w:pPr>
        <w:widowControl/>
        <w:spacing w:after="180"/>
        <w:jc w:val="left"/>
        <w:rPr>
          <w:rFonts w:ascii="Times New Roman" w:eastAsia="宋体" w:hAnsi="Times New Roman" w:cs="Times New Roman"/>
          <w:kern w:val="0"/>
          <w:sz w:val="20"/>
          <w:szCs w:val="20"/>
        </w:rPr>
      </w:pPr>
      <w:r w:rsidRPr="00322FE2">
        <w:rPr>
          <w:rFonts w:ascii="Times New Roman" w:eastAsia="宋体" w:hAnsi="Times New Roman" w:cs="Times New Roman" w:hint="eastAsia"/>
          <w:i/>
          <w:kern w:val="0"/>
          <w:sz w:val="20"/>
          <w:szCs w:val="20"/>
        </w:rPr>
        <w:t>Editor</w:t>
      </w:r>
      <w:r w:rsidRPr="00322FE2">
        <w:rPr>
          <w:rFonts w:ascii="Times New Roman" w:eastAsia="宋体" w:hAnsi="Times New Roman" w:cs="Times New Roman"/>
          <w:i/>
          <w:kern w:val="0"/>
          <w:sz w:val="20"/>
          <w:szCs w:val="20"/>
        </w:rPr>
        <w:t>’</w:t>
      </w:r>
      <w:r w:rsidRPr="00322FE2">
        <w:rPr>
          <w:rFonts w:ascii="Times New Roman" w:eastAsia="宋体" w:hAnsi="Times New Roman" w:cs="Times New Roman" w:hint="eastAsia"/>
          <w:i/>
          <w:kern w:val="0"/>
          <w:sz w:val="20"/>
          <w:szCs w:val="20"/>
        </w:rPr>
        <w:t>s Note</w:t>
      </w:r>
      <w:r w:rsidRPr="00322FE2">
        <w:rPr>
          <w:rFonts w:ascii="Times New Roman" w:eastAsia="宋体" w:hAnsi="Times New Roman" w:cs="Times New Roman" w:hint="eastAsia"/>
          <w:kern w:val="0"/>
          <w:sz w:val="20"/>
          <w:szCs w:val="20"/>
        </w:rPr>
        <w:t xml:space="preserve">: </w:t>
      </w:r>
      <w:r w:rsidRPr="00322FE2">
        <w:rPr>
          <w:rFonts w:ascii="Times New Roman" w:eastAsia="宋体" w:hAnsi="Times New Roman" w:cs="Times New Roman" w:hint="eastAsia"/>
          <w:kern w:val="0"/>
          <w:sz w:val="20"/>
          <w:szCs w:val="20"/>
          <w:lang w:val="en-GB"/>
        </w:rPr>
        <w:t>T</w:t>
      </w:r>
      <w:r w:rsidRPr="00322FE2">
        <w:rPr>
          <w:rFonts w:ascii="Times New Roman" w:eastAsia="宋体" w:hAnsi="Times New Roman" w:cs="Times New Roman"/>
          <w:kern w:val="0"/>
          <w:sz w:val="20"/>
          <w:szCs w:val="20"/>
          <w:lang w:val="en-GB"/>
        </w:rPr>
        <w:t xml:space="preserve">he structure of </w:t>
      </w:r>
      <w:proofErr w:type="spellStart"/>
      <w:r w:rsidRPr="00322FE2">
        <w:rPr>
          <w:rFonts w:ascii="Times New Roman" w:eastAsia="宋体" w:hAnsi="Times New Roman" w:cs="Times New Roman"/>
          <w:kern w:val="0"/>
          <w:sz w:val="20"/>
          <w:szCs w:val="20"/>
          <w:lang w:val="en-GB"/>
        </w:rPr>
        <w:t>TS</w:t>
      </w:r>
      <w:proofErr w:type="spellEnd"/>
      <w:r w:rsidRPr="00322FE2">
        <w:rPr>
          <w:rFonts w:ascii="Times New Roman" w:eastAsia="宋体" w:hAnsi="Times New Roman" w:cs="Times New Roman"/>
          <w:kern w:val="0"/>
          <w:sz w:val="20"/>
          <w:szCs w:val="20"/>
          <w:lang w:val="en-GB"/>
        </w:rPr>
        <w:t xml:space="preserve"> 38.300 </w:t>
      </w:r>
      <w:proofErr w:type="spellStart"/>
      <w:r w:rsidRPr="00322FE2">
        <w:rPr>
          <w:rFonts w:ascii="Times New Roman" w:eastAsia="宋体" w:hAnsi="Times New Roman" w:cs="Times New Roman"/>
          <w:kern w:val="0"/>
          <w:sz w:val="20"/>
          <w:szCs w:val="20"/>
          <w:lang w:val="en-GB"/>
        </w:rPr>
        <w:t>BLCR</w:t>
      </w:r>
      <w:proofErr w:type="spellEnd"/>
      <w:r w:rsidRPr="00322FE2">
        <w:rPr>
          <w:rFonts w:ascii="Times New Roman" w:eastAsia="宋体" w:hAnsi="Times New Roman" w:cs="Times New Roman"/>
          <w:kern w:val="0"/>
          <w:sz w:val="20"/>
          <w:szCs w:val="20"/>
          <w:lang w:val="en-GB"/>
        </w:rPr>
        <w:t xml:space="preserve"> need</w:t>
      </w:r>
      <w:r w:rsidRPr="00322FE2">
        <w:rPr>
          <w:rFonts w:ascii="Times New Roman" w:eastAsia="宋体" w:hAnsi="Times New Roman" w:cs="Times New Roman" w:hint="eastAsia"/>
          <w:kern w:val="0"/>
          <w:sz w:val="20"/>
          <w:szCs w:val="20"/>
        </w:rPr>
        <w:t>s</w:t>
      </w:r>
      <w:r w:rsidRPr="00322FE2">
        <w:rPr>
          <w:rFonts w:ascii="Times New Roman" w:eastAsia="宋体" w:hAnsi="Times New Roman" w:cs="Times New Roman"/>
          <w:kern w:val="0"/>
          <w:sz w:val="20"/>
          <w:szCs w:val="20"/>
          <w:lang w:val="en-GB"/>
        </w:rPr>
        <w:t xml:space="preserve"> further discussion</w:t>
      </w:r>
      <w:r w:rsidRPr="00322FE2">
        <w:rPr>
          <w:rFonts w:ascii="Times New Roman" w:eastAsia="宋体" w:hAnsi="Times New Roman" w:cs="Times New Roman" w:hint="eastAsia"/>
          <w:kern w:val="0"/>
          <w:sz w:val="20"/>
          <w:szCs w:val="20"/>
        </w:rPr>
        <w:t>.</w:t>
      </w:r>
    </w:p>
    <w:p w14:paraId="090C00BD" w14:textId="77777777" w:rsidR="00322FE2" w:rsidRPr="00322FE2" w:rsidDel="005C22DB" w:rsidRDefault="00322FE2" w:rsidP="00322FE2">
      <w:pPr>
        <w:widowControl/>
        <w:spacing w:after="180"/>
        <w:jc w:val="left"/>
        <w:rPr>
          <w:del w:id="152" w:author="China Unicom" w:date="2021-11-15T16:34:00Z"/>
          <w:rFonts w:ascii="Times New Roman" w:eastAsia="宋体" w:hAnsi="Times New Roman" w:cs="Times New Roman"/>
          <w:kern w:val="0"/>
          <w:sz w:val="20"/>
          <w:szCs w:val="20"/>
        </w:rPr>
      </w:pPr>
    </w:p>
    <w:p w14:paraId="2C84FB46" w14:textId="77777777" w:rsidR="00322FE2" w:rsidRPr="00322FE2" w:rsidRDefault="00322FE2" w:rsidP="00322FE2">
      <w:pPr>
        <w:keepNext/>
        <w:keepLines/>
        <w:widowControl/>
        <w:spacing w:before="120" w:after="180"/>
        <w:ind w:left="1134" w:hanging="1134"/>
        <w:jc w:val="left"/>
        <w:outlineLvl w:val="2"/>
        <w:rPr>
          <w:rFonts w:ascii="Arial" w:eastAsia="宋体" w:hAnsi="Arial" w:cs="Times New Roman"/>
          <w:kern w:val="0"/>
          <w:sz w:val="28"/>
          <w:szCs w:val="20"/>
        </w:rPr>
      </w:pPr>
      <w:proofErr w:type="spellStart"/>
      <w:r w:rsidRPr="00322FE2">
        <w:rPr>
          <w:rFonts w:ascii="Arial" w:eastAsia="宋体" w:hAnsi="Arial" w:cs="Times New Roman" w:hint="eastAsia"/>
          <w:kern w:val="0"/>
          <w:sz w:val="28"/>
          <w:szCs w:val="20"/>
        </w:rPr>
        <w:t>X</w:t>
      </w:r>
      <w:r w:rsidRPr="00322FE2">
        <w:rPr>
          <w:rFonts w:ascii="Arial" w:eastAsia="宋体" w:hAnsi="Arial" w:cs="Times New Roman"/>
          <w:kern w:val="0"/>
          <w:sz w:val="28"/>
          <w:szCs w:val="20"/>
        </w:rPr>
        <w:t>.2.</w:t>
      </w:r>
      <w:del w:id="153" w:author="China Unicom" w:date="2021-11-12T11:00:00Z">
        <w:r w:rsidRPr="00322FE2" w:rsidDel="003B3D58">
          <w:rPr>
            <w:rFonts w:ascii="Arial" w:eastAsia="宋体" w:hAnsi="Arial" w:cs="Times New Roman"/>
            <w:kern w:val="0"/>
            <w:sz w:val="28"/>
            <w:szCs w:val="20"/>
          </w:rPr>
          <w:delText>4</w:delText>
        </w:r>
      </w:del>
      <w:ins w:id="154" w:author="China Unicom" w:date="2021-11-12T11:00:00Z">
        <w:r w:rsidRPr="00322FE2">
          <w:rPr>
            <w:rFonts w:ascii="Arial" w:eastAsia="宋体" w:hAnsi="Arial" w:cs="Times New Roman"/>
            <w:kern w:val="0"/>
            <w:sz w:val="28"/>
            <w:szCs w:val="20"/>
          </w:rPr>
          <w:t>5</w:t>
        </w:r>
      </w:ins>
      <w:proofErr w:type="spellEnd"/>
      <w:r w:rsidRPr="00322FE2">
        <w:rPr>
          <w:rFonts w:ascii="Arial" w:eastAsia="宋体" w:hAnsi="Arial" w:cs="Times New Roman"/>
          <w:kern w:val="0"/>
          <w:sz w:val="28"/>
          <w:szCs w:val="20"/>
        </w:rPr>
        <w:tab/>
      </w:r>
      <w:r w:rsidRPr="00322FE2">
        <w:rPr>
          <w:rFonts w:ascii="Arial" w:eastAsia="宋体" w:hAnsi="Arial" w:cs="Times New Roman" w:hint="eastAsia"/>
          <w:kern w:val="0"/>
          <w:sz w:val="28"/>
          <w:szCs w:val="20"/>
        </w:rPr>
        <w:t xml:space="preserve"> </w:t>
      </w:r>
      <w:r w:rsidRPr="00322FE2">
        <w:rPr>
          <w:rFonts w:ascii="Arial" w:eastAsia="宋体" w:hAnsi="Arial" w:cs="Times New Roman"/>
          <w:kern w:val="0"/>
          <w:sz w:val="28"/>
          <w:szCs w:val="20"/>
        </w:rPr>
        <w:t xml:space="preserve">Per-slice </w:t>
      </w:r>
      <w:proofErr w:type="spellStart"/>
      <w:r w:rsidRPr="00322FE2">
        <w:rPr>
          <w:rFonts w:ascii="Arial" w:eastAsia="宋体" w:hAnsi="Arial" w:cs="Times New Roman"/>
          <w:kern w:val="0"/>
          <w:sz w:val="28"/>
          <w:szCs w:val="20"/>
        </w:rPr>
        <w:t>QoE</w:t>
      </w:r>
      <w:proofErr w:type="spellEnd"/>
      <w:r w:rsidRPr="00322FE2">
        <w:rPr>
          <w:rFonts w:ascii="Arial" w:eastAsia="宋体" w:hAnsi="Arial" w:cs="Times New Roman"/>
          <w:kern w:val="0"/>
          <w:sz w:val="28"/>
          <w:szCs w:val="20"/>
        </w:rPr>
        <w:t xml:space="preserve"> </w:t>
      </w:r>
      <w:r w:rsidRPr="00322FE2">
        <w:rPr>
          <w:rFonts w:ascii="Arial" w:eastAsia="宋体" w:hAnsi="Arial" w:cs="Times New Roman" w:hint="eastAsia"/>
          <w:kern w:val="0"/>
          <w:sz w:val="28"/>
          <w:szCs w:val="20"/>
        </w:rPr>
        <w:t>M</w:t>
      </w:r>
      <w:r w:rsidRPr="00322FE2">
        <w:rPr>
          <w:rFonts w:ascii="Arial" w:eastAsia="宋体" w:hAnsi="Arial" w:cs="Times New Roman"/>
          <w:kern w:val="0"/>
          <w:sz w:val="28"/>
          <w:szCs w:val="20"/>
        </w:rPr>
        <w:t>easurement</w:t>
      </w:r>
      <w:r w:rsidRPr="00322FE2">
        <w:rPr>
          <w:rFonts w:ascii="Arial" w:eastAsia="宋体" w:hAnsi="Arial" w:cs="Times New Roman" w:hint="eastAsia"/>
          <w:kern w:val="0"/>
          <w:sz w:val="28"/>
          <w:szCs w:val="20"/>
        </w:rPr>
        <w:t xml:space="preserve"> </w:t>
      </w:r>
    </w:p>
    <w:p w14:paraId="04A87125" w14:textId="77777777" w:rsidR="00322FE2" w:rsidRPr="00322FE2" w:rsidRDefault="00322FE2" w:rsidP="00322FE2">
      <w:pPr>
        <w:widowControl/>
        <w:spacing w:after="180" w:line="259" w:lineRule="auto"/>
        <w:rPr>
          <w:rFonts w:ascii="Times New Roman" w:eastAsia="宋体" w:hAnsi="Times New Roman" w:cs="Times New Roman"/>
          <w:i/>
          <w:kern w:val="0"/>
          <w:sz w:val="20"/>
          <w:szCs w:val="20"/>
          <w:rPrChange w:id="155" w:author="China Unicom" w:date="2021-11-15T16:36:00Z">
            <w:rPr>
              <w:i/>
            </w:rPr>
          </w:rPrChange>
        </w:rPr>
      </w:pPr>
      <w:ins w:id="156" w:author="China Unicom" w:date="2021-11-12T11:06:00Z">
        <w:r w:rsidRPr="00322FE2">
          <w:rPr>
            <w:rFonts w:ascii="Times New Roman" w:eastAsia="宋体" w:hAnsi="Times New Roman" w:cs="Times New Roman"/>
            <w:kern w:val="0"/>
            <w:sz w:val="20"/>
            <w:szCs w:val="20"/>
            <w:lang w:val="en-GB" w:eastAsia="en-US"/>
            <w:rPrChange w:id="157" w:author="China Unicom" w:date="2021-11-15T16:36:00Z">
              <w:rPr/>
            </w:rPrChange>
          </w:rPr>
          <w:t xml:space="preserve">When a service is provided within a configured slice, the QoE Measurement for this service type could also be configured together with the corresponding slice scope, so that the user experience of this service could also be evaluated on a per-slice basis. The </w:t>
        </w:r>
        <w:proofErr w:type="spellStart"/>
        <w:r w:rsidRPr="00322FE2">
          <w:rPr>
            <w:rFonts w:ascii="Times New Roman" w:eastAsia="宋体" w:hAnsi="Times New Roman" w:cs="Times New Roman"/>
            <w:kern w:val="0"/>
            <w:sz w:val="20"/>
            <w:szCs w:val="20"/>
            <w:lang w:val="en-GB" w:eastAsia="en-US"/>
            <w:rPrChange w:id="158" w:author="China Unicom" w:date="2021-11-15T16:36:00Z">
              <w:rPr/>
            </w:rPrChange>
          </w:rPr>
          <w:t>UE</w:t>
        </w:r>
        <w:proofErr w:type="spellEnd"/>
        <w:r w:rsidRPr="00322FE2">
          <w:rPr>
            <w:rFonts w:ascii="Times New Roman" w:eastAsia="宋体" w:hAnsi="Times New Roman" w:cs="Times New Roman"/>
            <w:kern w:val="0"/>
            <w:sz w:val="20"/>
            <w:szCs w:val="20"/>
            <w:lang w:val="en-GB" w:eastAsia="en-US"/>
            <w:rPrChange w:id="159" w:author="China Unicom" w:date="2021-11-15T16:36:00Z">
              <w:rPr/>
            </w:rPrChange>
          </w:rPr>
          <w:t xml:space="preserve"> includes the slice ID inside the QoE report container when reporting QoE measurement result (pending </w:t>
        </w:r>
        <w:proofErr w:type="spellStart"/>
        <w:r w:rsidRPr="00322FE2">
          <w:rPr>
            <w:rFonts w:ascii="Times New Roman" w:eastAsia="宋体" w:hAnsi="Times New Roman" w:cs="Times New Roman"/>
            <w:kern w:val="0"/>
            <w:sz w:val="20"/>
            <w:szCs w:val="20"/>
            <w:lang w:val="en-GB" w:eastAsia="en-US"/>
            <w:rPrChange w:id="160" w:author="China Unicom" w:date="2021-11-15T16:36:00Z">
              <w:rPr/>
            </w:rPrChange>
          </w:rPr>
          <w:t>SA4</w:t>
        </w:r>
        <w:proofErr w:type="spellEnd"/>
        <w:r w:rsidRPr="00322FE2">
          <w:rPr>
            <w:rFonts w:ascii="Times New Roman" w:eastAsia="宋体" w:hAnsi="Times New Roman" w:cs="Times New Roman"/>
            <w:kern w:val="0"/>
            <w:sz w:val="20"/>
            <w:szCs w:val="20"/>
            <w:lang w:val="en-GB" w:eastAsia="en-US"/>
            <w:rPrChange w:id="161" w:author="China Unicom" w:date="2021-11-15T16:36:00Z">
              <w:rPr/>
            </w:rPrChange>
          </w:rPr>
          <w:t xml:space="preserve"> decision).</w:t>
        </w:r>
      </w:ins>
      <w:del w:id="162" w:author="China Unicom" w:date="2021-11-12T11:06:00Z">
        <w:r w:rsidRPr="00322FE2" w:rsidDel="003B3D58">
          <w:rPr>
            <w:rFonts w:ascii="Times New Roman" w:eastAsia="宋体" w:hAnsi="Times New Roman" w:cs="Times New Roman"/>
            <w:i/>
            <w:kern w:val="0"/>
            <w:sz w:val="20"/>
            <w:szCs w:val="20"/>
            <w:rPrChange w:id="163" w:author="China Unicom" w:date="2021-11-15T16:36:00Z">
              <w:rPr>
                <w:i/>
              </w:rPr>
            </w:rPrChange>
          </w:rPr>
          <w:delText>Editor’s Note: this part is under discussion.</w:delText>
        </w:r>
      </w:del>
    </w:p>
    <w:p w14:paraId="4D093B35" w14:textId="77777777" w:rsidR="00322FE2" w:rsidRPr="00322FE2" w:rsidDel="005C22DB" w:rsidRDefault="00322FE2" w:rsidP="00322FE2">
      <w:pPr>
        <w:widowControl/>
        <w:spacing w:after="180" w:line="259" w:lineRule="auto"/>
        <w:jc w:val="left"/>
        <w:rPr>
          <w:del w:id="164" w:author="China Unicom" w:date="2021-11-15T16:34:00Z"/>
          <w:rFonts w:ascii="Times New Roman" w:eastAsia="宋体" w:hAnsi="Times New Roman" w:cs="Times New Roman"/>
          <w:color w:val="000000"/>
          <w:kern w:val="0"/>
          <w:sz w:val="20"/>
          <w:szCs w:val="20"/>
        </w:rPr>
      </w:pPr>
    </w:p>
    <w:p w14:paraId="763144E1" w14:textId="77777777" w:rsidR="00322FE2" w:rsidRPr="00322FE2" w:rsidRDefault="00322FE2" w:rsidP="00322FE2">
      <w:pPr>
        <w:keepNext/>
        <w:keepLines/>
        <w:widowControl/>
        <w:numPr>
          <w:ilvl w:val="1"/>
          <w:numId w:val="0"/>
        </w:numPr>
        <w:spacing w:before="180" w:after="180"/>
        <w:jc w:val="left"/>
        <w:outlineLvl w:val="1"/>
        <w:rPr>
          <w:rFonts w:ascii="Arial" w:eastAsia="宋体" w:hAnsi="Arial" w:cs="Times New Roman"/>
          <w:kern w:val="0"/>
          <w:sz w:val="32"/>
          <w:szCs w:val="20"/>
        </w:rPr>
      </w:pPr>
      <w:r w:rsidRPr="00322FE2">
        <w:rPr>
          <w:rFonts w:ascii="Arial" w:eastAsia="宋体" w:hAnsi="Arial" w:cs="Times New Roman" w:hint="eastAsia"/>
          <w:kern w:val="0"/>
          <w:sz w:val="32"/>
          <w:szCs w:val="20"/>
        </w:rPr>
        <w:t>X</w:t>
      </w:r>
      <w:r w:rsidRPr="00322FE2">
        <w:rPr>
          <w:rFonts w:ascii="Arial" w:eastAsia="宋体" w:hAnsi="Arial" w:cs="Times New Roman"/>
          <w:kern w:val="0"/>
          <w:sz w:val="32"/>
          <w:szCs w:val="20"/>
          <w:lang w:val="en-GB" w:eastAsia="en-US"/>
        </w:rPr>
        <w:t>.</w:t>
      </w:r>
      <w:r w:rsidRPr="00322FE2">
        <w:rPr>
          <w:rFonts w:ascii="Arial" w:eastAsia="宋体" w:hAnsi="Arial" w:cs="Times New Roman"/>
          <w:kern w:val="0"/>
          <w:sz w:val="32"/>
          <w:szCs w:val="20"/>
        </w:rPr>
        <w:t>3</w:t>
      </w:r>
      <w:r w:rsidRPr="00322FE2">
        <w:rPr>
          <w:rFonts w:ascii="Arial" w:eastAsia="宋体" w:hAnsi="Arial" w:cs="Times New Roman"/>
          <w:kern w:val="0"/>
          <w:sz w:val="32"/>
          <w:szCs w:val="20"/>
          <w:lang w:val="en-GB" w:eastAsia="en-US"/>
        </w:rPr>
        <w:tab/>
      </w:r>
      <w:r w:rsidRPr="00322FE2">
        <w:rPr>
          <w:rFonts w:ascii="Arial" w:eastAsia="宋体" w:hAnsi="Arial" w:cs="Times New Roman" w:hint="eastAsia"/>
          <w:kern w:val="0"/>
          <w:sz w:val="32"/>
          <w:szCs w:val="20"/>
        </w:rPr>
        <w:t xml:space="preserve"> </w:t>
      </w:r>
      <w:proofErr w:type="spellStart"/>
      <w:r w:rsidRPr="00322FE2">
        <w:rPr>
          <w:rFonts w:ascii="Arial" w:eastAsia="宋体" w:hAnsi="Arial" w:cs="Times New Roman"/>
          <w:kern w:val="0"/>
          <w:sz w:val="32"/>
          <w:szCs w:val="20"/>
        </w:rPr>
        <w:t>QoE</w:t>
      </w:r>
      <w:proofErr w:type="spellEnd"/>
      <w:r w:rsidRPr="00322FE2">
        <w:rPr>
          <w:rFonts w:ascii="Arial" w:eastAsia="宋体" w:hAnsi="Arial" w:cs="Times New Roman"/>
          <w:kern w:val="0"/>
          <w:sz w:val="32"/>
          <w:szCs w:val="20"/>
        </w:rPr>
        <w:t xml:space="preserve"> </w:t>
      </w:r>
      <w:r w:rsidRPr="00322FE2">
        <w:rPr>
          <w:rFonts w:ascii="Arial" w:eastAsia="宋体" w:hAnsi="Arial" w:cs="Times New Roman" w:hint="eastAsia"/>
          <w:kern w:val="0"/>
          <w:sz w:val="32"/>
          <w:szCs w:val="20"/>
        </w:rPr>
        <w:t>M</w:t>
      </w:r>
      <w:r w:rsidRPr="00322FE2">
        <w:rPr>
          <w:rFonts w:ascii="Arial" w:eastAsia="宋体" w:hAnsi="Arial" w:cs="Times New Roman"/>
          <w:kern w:val="0"/>
          <w:sz w:val="32"/>
          <w:szCs w:val="20"/>
        </w:rPr>
        <w:t xml:space="preserve">easurement </w:t>
      </w:r>
      <w:r w:rsidRPr="00322FE2">
        <w:rPr>
          <w:rFonts w:ascii="Arial" w:eastAsia="宋体" w:hAnsi="Arial" w:cs="Times New Roman" w:hint="eastAsia"/>
          <w:kern w:val="0"/>
          <w:sz w:val="32"/>
          <w:szCs w:val="20"/>
        </w:rPr>
        <w:t>C</w:t>
      </w:r>
      <w:r w:rsidRPr="00322FE2">
        <w:rPr>
          <w:rFonts w:ascii="Arial" w:eastAsia="宋体" w:hAnsi="Arial" w:cs="Times New Roman"/>
          <w:kern w:val="0"/>
          <w:sz w:val="32"/>
          <w:szCs w:val="20"/>
        </w:rPr>
        <w:t xml:space="preserve">ontinuity for </w:t>
      </w:r>
      <w:r w:rsidRPr="00322FE2">
        <w:rPr>
          <w:rFonts w:ascii="Arial" w:eastAsia="宋体" w:hAnsi="Arial" w:cs="Times New Roman" w:hint="eastAsia"/>
          <w:kern w:val="0"/>
          <w:sz w:val="32"/>
          <w:szCs w:val="20"/>
        </w:rPr>
        <w:t>M</w:t>
      </w:r>
      <w:r w:rsidRPr="00322FE2">
        <w:rPr>
          <w:rFonts w:ascii="Arial" w:eastAsia="宋体" w:hAnsi="Arial" w:cs="Times New Roman"/>
          <w:kern w:val="0"/>
          <w:sz w:val="32"/>
          <w:szCs w:val="20"/>
        </w:rPr>
        <w:t>obility</w:t>
      </w:r>
      <w:r w:rsidRPr="00322FE2">
        <w:rPr>
          <w:rFonts w:ascii="Arial" w:eastAsia="宋体" w:hAnsi="Arial" w:cs="Times New Roman" w:hint="eastAsia"/>
          <w:kern w:val="0"/>
          <w:sz w:val="32"/>
          <w:szCs w:val="20"/>
        </w:rPr>
        <w:t xml:space="preserve"> </w:t>
      </w:r>
    </w:p>
    <w:p w14:paraId="5B2C69C4" w14:textId="77777777" w:rsidR="00322FE2" w:rsidRPr="00322FE2" w:rsidRDefault="00322FE2" w:rsidP="00322FE2">
      <w:pPr>
        <w:widowControl/>
        <w:spacing w:after="180" w:line="259" w:lineRule="auto"/>
        <w:jc w:val="left"/>
        <w:rPr>
          <w:rFonts w:ascii="Times New Roman" w:eastAsia="宋体" w:hAnsi="Times New Roman" w:cs="Times New Roman"/>
          <w:kern w:val="0"/>
          <w:sz w:val="20"/>
          <w:szCs w:val="20"/>
        </w:rPr>
      </w:pPr>
      <w:r w:rsidRPr="00322FE2">
        <w:rPr>
          <w:rFonts w:ascii="Times New Roman" w:eastAsia="宋体" w:hAnsi="Times New Roman" w:cs="Times New Roman" w:hint="eastAsia"/>
          <w:color w:val="000000"/>
          <w:kern w:val="0"/>
          <w:sz w:val="20"/>
          <w:szCs w:val="20"/>
        </w:rPr>
        <w:t xml:space="preserve">The </w:t>
      </w:r>
      <w:proofErr w:type="spellStart"/>
      <w:r w:rsidRPr="00322FE2">
        <w:rPr>
          <w:rFonts w:ascii="Times New Roman" w:eastAsia="宋体" w:hAnsi="Times New Roman" w:cs="Times New Roman" w:hint="eastAsia"/>
          <w:color w:val="000000"/>
          <w:kern w:val="0"/>
          <w:sz w:val="20"/>
          <w:szCs w:val="20"/>
        </w:rPr>
        <w:t>QoE</w:t>
      </w:r>
      <w:proofErr w:type="spellEnd"/>
      <w:r w:rsidRPr="00322FE2">
        <w:rPr>
          <w:rFonts w:ascii="Times New Roman" w:eastAsia="宋体" w:hAnsi="Times New Roman" w:cs="Times New Roman" w:hint="eastAsia"/>
          <w:color w:val="000000"/>
          <w:kern w:val="0"/>
          <w:sz w:val="20"/>
          <w:szCs w:val="20"/>
        </w:rPr>
        <w:t xml:space="preserve"> Measurement Collection continuity for intra-system intra-RAT mobility is supported</w:t>
      </w:r>
      <w:del w:id="165" w:author="China Unicom" w:date="2021-11-19T14:51:00Z">
        <w:r w:rsidRPr="00322FE2" w:rsidDel="002E0DE9">
          <w:rPr>
            <w:rFonts w:ascii="Times New Roman" w:eastAsia="宋体" w:hAnsi="Times New Roman" w:cs="Times New Roman" w:hint="eastAsia"/>
            <w:color w:val="000000"/>
            <w:kern w:val="0"/>
            <w:sz w:val="20"/>
            <w:szCs w:val="20"/>
          </w:rPr>
          <w:delText xml:space="preserve"> at least for signaling based QoE</w:delText>
        </w:r>
      </w:del>
      <w:r w:rsidRPr="00322FE2">
        <w:rPr>
          <w:rFonts w:ascii="Times New Roman" w:eastAsia="宋体" w:hAnsi="Times New Roman" w:cs="Times New Roman"/>
          <w:color w:val="000000"/>
          <w:kern w:val="0"/>
          <w:sz w:val="20"/>
          <w:szCs w:val="20"/>
        </w:rPr>
        <w:t>, with</w:t>
      </w:r>
      <w:r w:rsidRPr="00322FE2">
        <w:rPr>
          <w:rFonts w:ascii="Times New Roman" w:eastAsia="宋体" w:hAnsi="Times New Roman" w:cs="Times New Roman" w:hint="eastAsia"/>
          <w:color w:val="000000"/>
          <w:kern w:val="0"/>
          <w:sz w:val="20"/>
          <w:szCs w:val="20"/>
        </w:rPr>
        <w:t xml:space="preserve"> the area scope parameter</w:t>
      </w:r>
      <w:r w:rsidRPr="00322FE2">
        <w:rPr>
          <w:rFonts w:ascii="Times New Roman" w:eastAsia="宋体" w:hAnsi="Times New Roman" w:cs="Times New Roman"/>
          <w:color w:val="000000"/>
          <w:kern w:val="0"/>
          <w:sz w:val="20"/>
          <w:szCs w:val="20"/>
        </w:rPr>
        <w:t>s</w:t>
      </w:r>
      <w:r w:rsidRPr="00322FE2">
        <w:rPr>
          <w:rFonts w:ascii="Times New Roman" w:eastAsia="宋体" w:hAnsi="Times New Roman" w:cs="Times New Roman" w:hint="eastAsia"/>
          <w:color w:val="000000"/>
          <w:kern w:val="0"/>
          <w:sz w:val="20"/>
          <w:szCs w:val="20"/>
        </w:rPr>
        <w:t xml:space="preserve"> </w:t>
      </w:r>
      <w:r w:rsidRPr="00322FE2">
        <w:rPr>
          <w:rFonts w:ascii="Times New Roman" w:eastAsia="宋体" w:hAnsi="Times New Roman" w:cs="Times New Roman"/>
          <w:color w:val="000000"/>
          <w:kern w:val="0"/>
          <w:sz w:val="20"/>
          <w:szCs w:val="20"/>
        </w:rPr>
        <w:t>configured by</w:t>
      </w:r>
      <w:ins w:id="166" w:author="China Unicom" w:date="2021-11-12T11:07:00Z">
        <w:r w:rsidRPr="00322FE2">
          <w:rPr>
            <w:rFonts w:ascii="Times New Roman" w:eastAsia="宋体" w:hAnsi="Times New Roman" w:cs="Times New Roman"/>
            <w:color w:val="000000"/>
            <w:kern w:val="0"/>
            <w:sz w:val="20"/>
            <w:szCs w:val="20"/>
          </w:rPr>
          <w:t xml:space="preserve"> the</w:t>
        </w:r>
      </w:ins>
      <w:r w:rsidRPr="00322FE2">
        <w:rPr>
          <w:rFonts w:ascii="Times New Roman" w:eastAsia="宋体" w:hAnsi="Times New Roman" w:cs="Times New Roman"/>
          <w:color w:val="000000"/>
          <w:kern w:val="0"/>
          <w:sz w:val="20"/>
          <w:szCs w:val="20"/>
        </w:rPr>
        <w:t xml:space="preserve"> OAM, </w:t>
      </w:r>
      <w:ins w:id="167" w:author="China Unicom" w:date="2021-11-12T11:07:00Z">
        <w:r w:rsidRPr="00322FE2">
          <w:rPr>
            <w:rFonts w:ascii="Times New Roman" w:eastAsia="宋体" w:hAnsi="Times New Roman" w:cs="Times New Roman"/>
            <w:sz w:val="20"/>
            <w:szCs w:val="20"/>
            <w:rPrChange w:id="168" w:author="China Unicom" w:date="2021-11-12T11:18:00Z">
              <w:rPr/>
            </w:rPrChange>
          </w:rPr>
          <w:t xml:space="preserve">where </w:t>
        </w:r>
      </w:ins>
      <w:del w:id="169" w:author="China Unicom" w:date="2021-11-12T11:07:00Z">
        <w:r w:rsidRPr="00322FE2" w:rsidDel="003B3D58">
          <w:rPr>
            <w:rFonts w:ascii="Times New Roman" w:eastAsia="宋体" w:hAnsi="Times New Roman" w:cs="Times New Roman"/>
            <w:color w:val="000000"/>
            <w:kern w:val="0"/>
            <w:sz w:val="20"/>
            <w:szCs w:val="20"/>
          </w:rPr>
          <w:delText>and</w:delText>
        </w:r>
        <w:r w:rsidRPr="00322FE2" w:rsidDel="003B3D58">
          <w:rPr>
            <w:rFonts w:ascii="Times New Roman" w:eastAsia="宋体" w:hAnsi="Times New Roman" w:cs="Times New Roman" w:hint="eastAsia"/>
            <w:color w:val="000000"/>
            <w:kern w:val="0"/>
            <w:sz w:val="20"/>
            <w:szCs w:val="20"/>
          </w:rPr>
          <w:delText xml:space="preserve"> </w:delText>
        </w:r>
      </w:del>
      <w:r w:rsidRPr="00322FE2">
        <w:rPr>
          <w:rFonts w:ascii="Times New Roman" w:eastAsia="宋体" w:hAnsi="Times New Roman" w:cs="Times New Roman"/>
          <w:color w:val="000000"/>
          <w:kern w:val="0"/>
          <w:sz w:val="20"/>
          <w:szCs w:val="20"/>
        </w:rPr>
        <w:t>t</w:t>
      </w:r>
      <w:r w:rsidRPr="00322FE2">
        <w:rPr>
          <w:rFonts w:ascii="Times New Roman" w:eastAsia="宋体" w:hAnsi="Times New Roman" w:cs="Times New Roman"/>
          <w:kern w:val="0"/>
          <w:sz w:val="20"/>
          <w:szCs w:val="20"/>
        </w:rPr>
        <w:t xml:space="preserve">he network is responsible for keeping track of whether the </w:t>
      </w:r>
      <w:proofErr w:type="spellStart"/>
      <w:r w:rsidRPr="00322FE2">
        <w:rPr>
          <w:rFonts w:ascii="Times New Roman" w:eastAsia="宋体" w:hAnsi="Times New Roman" w:cs="Times New Roman"/>
          <w:kern w:val="0"/>
          <w:sz w:val="20"/>
          <w:szCs w:val="20"/>
        </w:rPr>
        <w:t>UE</w:t>
      </w:r>
      <w:proofErr w:type="spellEnd"/>
      <w:r w:rsidRPr="00322FE2">
        <w:rPr>
          <w:rFonts w:ascii="Times New Roman" w:eastAsia="宋体" w:hAnsi="Times New Roman" w:cs="Times New Roman"/>
          <w:kern w:val="0"/>
          <w:sz w:val="20"/>
          <w:szCs w:val="20"/>
        </w:rPr>
        <w:t xml:space="preserve"> is inside or outside the area. For </w:t>
      </w:r>
      <w:proofErr w:type="spellStart"/>
      <w:r w:rsidRPr="00322FE2">
        <w:rPr>
          <w:rFonts w:ascii="Times New Roman" w:eastAsia="宋体" w:hAnsi="Times New Roman" w:cs="Times New Roman"/>
          <w:kern w:val="0"/>
          <w:sz w:val="20"/>
          <w:szCs w:val="20"/>
        </w:rPr>
        <w:t>RRC_CONNECTED</w:t>
      </w:r>
      <w:proofErr w:type="spellEnd"/>
      <w:r w:rsidRPr="00322FE2">
        <w:rPr>
          <w:rFonts w:ascii="Times New Roman" w:eastAsia="宋体" w:hAnsi="Times New Roman" w:cs="Times New Roman"/>
          <w:kern w:val="0"/>
          <w:sz w:val="20"/>
          <w:szCs w:val="20"/>
        </w:rPr>
        <w:t xml:space="preserve"> state mobility, t</w:t>
      </w:r>
      <w:r w:rsidRPr="00322FE2">
        <w:rPr>
          <w:rFonts w:ascii="Times New Roman" w:eastAsia="宋体" w:hAnsi="Times New Roman" w:cs="Times New Roman"/>
          <w:color w:val="000000"/>
          <w:kern w:val="0"/>
          <w:sz w:val="20"/>
          <w:szCs w:val="20"/>
        </w:rPr>
        <w:t xml:space="preserve">he source NG-RAN node </w:t>
      </w:r>
      <w:ins w:id="170" w:author="China Unicom" w:date="2021-11-12T11:08:00Z">
        <w:r w:rsidRPr="00322FE2">
          <w:rPr>
            <w:rFonts w:ascii="Times New Roman" w:eastAsia="宋体" w:hAnsi="Times New Roman" w:cs="Times New Roman"/>
            <w:color w:val="000000"/>
            <w:kern w:val="0"/>
            <w:sz w:val="20"/>
            <w:szCs w:val="20"/>
          </w:rPr>
          <w:t xml:space="preserve">may </w:t>
        </w:r>
      </w:ins>
      <w:r w:rsidRPr="00322FE2">
        <w:rPr>
          <w:rFonts w:ascii="Times New Roman" w:eastAsia="宋体" w:hAnsi="Times New Roman" w:cs="Times New Roman"/>
          <w:color w:val="000000"/>
          <w:kern w:val="0"/>
          <w:sz w:val="20"/>
          <w:szCs w:val="20"/>
        </w:rPr>
        <w:t>transmit</w:t>
      </w:r>
      <w:del w:id="171" w:author="Huawei" w:date="2022-01-07T09:36:00Z">
        <w:r w:rsidRPr="00322FE2" w:rsidDel="00322FE2">
          <w:rPr>
            <w:rFonts w:ascii="Times New Roman" w:eastAsia="宋体" w:hAnsi="Times New Roman" w:cs="Times New Roman"/>
            <w:color w:val="000000"/>
            <w:kern w:val="0"/>
            <w:sz w:val="20"/>
            <w:szCs w:val="20"/>
          </w:rPr>
          <w:delText>s</w:delText>
        </w:r>
      </w:del>
      <w:r w:rsidRPr="00322FE2">
        <w:rPr>
          <w:rFonts w:ascii="Times New Roman" w:eastAsia="宋体" w:hAnsi="Times New Roman" w:cs="Times New Roman"/>
          <w:color w:val="000000"/>
          <w:kern w:val="0"/>
          <w:sz w:val="20"/>
          <w:szCs w:val="20"/>
        </w:rPr>
        <w:t xml:space="preserve"> the </w:t>
      </w:r>
      <w:ins w:id="172" w:author="Huawei" w:date="2022-01-07T09:36:00Z">
        <w:r w:rsidRPr="00322FE2">
          <w:rPr>
            <w:rFonts w:ascii="Times New Roman" w:eastAsia="宋体" w:hAnsi="Times New Roman" w:cs="Times New Roman"/>
            <w:color w:val="000000"/>
            <w:kern w:val="0"/>
            <w:sz w:val="20"/>
            <w:szCs w:val="20"/>
          </w:rPr>
          <w:t xml:space="preserve">signaling based </w:t>
        </w:r>
      </w:ins>
      <w:proofErr w:type="spellStart"/>
      <w:r w:rsidRPr="00322FE2">
        <w:rPr>
          <w:rFonts w:ascii="Times New Roman" w:eastAsia="宋体" w:hAnsi="Times New Roman" w:cs="Times New Roman"/>
          <w:color w:val="000000"/>
          <w:kern w:val="0"/>
          <w:sz w:val="20"/>
          <w:szCs w:val="20"/>
        </w:rPr>
        <w:t>QoE</w:t>
      </w:r>
      <w:proofErr w:type="spellEnd"/>
      <w:r w:rsidRPr="00322FE2">
        <w:rPr>
          <w:rFonts w:ascii="Times New Roman" w:eastAsia="宋体" w:hAnsi="Times New Roman" w:cs="Times New Roman"/>
          <w:color w:val="000000"/>
          <w:kern w:val="0"/>
          <w:sz w:val="20"/>
          <w:szCs w:val="20"/>
        </w:rPr>
        <w:t xml:space="preserve"> Measurement configuration(s) of a specific </w:t>
      </w:r>
      <w:proofErr w:type="spellStart"/>
      <w:r w:rsidRPr="00322FE2">
        <w:rPr>
          <w:rFonts w:ascii="Times New Roman" w:eastAsia="宋体" w:hAnsi="Times New Roman" w:cs="Times New Roman"/>
          <w:color w:val="000000"/>
          <w:kern w:val="0"/>
          <w:sz w:val="20"/>
          <w:szCs w:val="20"/>
        </w:rPr>
        <w:t>UE</w:t>
      </w:r>
      <w:proofErr w:type="spellEnd"/>
      <w:r w:rsidRPr="00322FE2">
        <w:rPr>
          <w:rFonts w:ascii="Times New Roman" w:eastAsia="宋体" w:hAnsi="Times New Roman" w:cs="Times New Roman"/>
          <w:color w:val="000000"/>
          <w:kern w:val="0"/>
          <w:sz w:val="20"/>
          <w:szCs w:val="20"/>
        </w:rPr>
        <w:t xml:space="preserve"> to</w:t>
      </w:r>
      <w:ins w:id="173" w:author="China Unicom" w:date="2021-11-12T11:09:00Z">
        <w:r w:rsidRPr="00322FE2">
          <w:rPr>
            <w:rFonts w:ascii="Times New Roman" w:eastAsia="宋体" w:hAnsi="Times New Roman" w:cs="Times New Roman"/>
            <w:color w:val="000000"/>
            <w:kern w:val="0"/>
            <w:sz w:val="20"/>
            <w:szCs w:val="20"/>
          </w:rPr>
          <w:t xml:space="preserve"> the</w:t>
        </w:r>
      </w:ins>
      <w:r w:rsidRPr="00322FE2">
        <w:rPr>
          <w:rFonts w:ascii="Times New Roman" w:eastAsia="宋体" w:hAnsi="Times New Roman" w:cs="Times New Roman"/>
          <w:color w:val="000000"/>
          <w:kern w:val="0"/>
          <w:sz w:val="20"/>
          <w:szCs w:val="20"/>
        </w:rPr>
        <w:t xml:space="preserve"> target NG-RAN node via </w:t>
      </w:r>
      <w:proofErr w:type="spellStart"/>
      <w:r w:rsidRPr="00322FE2">
        <w:rPr>
          <w:rFonts w:ascii="Times New Roman" w:eastAsia="宋体" w:hAnsi="Times New Roman" w:cs="Times New Roman"/>
          <w:color w:val="000000"/>
          <w:kern w:val="0"/>
          <w:sz w:val="20"/>
          <w:szCs w:val="20"/>
        </w:rPr>
        <w:t>Xn</w:t>
      </w:r>
      <w:ins w:id="174" w:author="China Unicom" w:date="2021-11-12T11:09:00Z">
        <w:r w:rsidRPr="00322FE2">
          <w:rPr>
            <w:rFonts w:ascii="Times New Roman" w:eastAsia="宋体" w:hAnsi="Times New Roman" w:cs="Times New Roman"/>
            <w:sz w:val="20"/>
            <w:szCs w:val="20"/>
            <w:rPrChange w:id="175" w:author="China Unicom" w:date="2021-11-12T11:18:00Z">
              <w:rPr/>
            </w:rPrChange>
          </w:rPr>
          <w:t>AP</w:t>
        </w:r>
      </w:ins>
      <w:proofErr w:type="spellEnd"/>
      <w:ins w:id="176" w:author="Huawei" w:date="2022-01-07T09:38:00Z">
        <w:r>
          <w:rPr>
            <w:rFonts w:ascii="Times New Roman" w:hAnsi="Times New Roman" w:cs="Times New Roman"/>
          </w:rPr>
          <w:t xml:space="preserve">. The source NG-RAN node also may transmit the </w:t>
        </w:r>
        <w:proofErr w:type="spellStart"/>
        <w:r>
          <w:rPr>
            <w:rFonts w:ascii="Times New Roman" w:hAnsi="Times New Roman" w:cs="Times New Roman"/>
          </w:rPr>
          <w:t>QoE</w:t>
        </w:r>
        <w:proofErr w:type="spellEnd"/>
        <w:r>
          <w:rPr>
            <w:rFonts w:ascii="Times New Roman" w:hAnsi="Times New Roman" w:cs="Times New Roman"/>
          </w:rPr>
          <w:t xml:space="preserve"> measurement information of a specific </w:t>
        </w:r>
        <w:proofErr w:type="spellStart"/>
        <w:r>
          <w:rPr>
            <w:rFonts w:ascii="Times New Roman" w:hAnsi="Times New Roman" w:cs="Times New Roman"/>
          </w:rPr>
          <w:t>UE</w:t>
        </w:r>
        <w:proofErr w:type="spellEnd"/>
        <w:r>
          <w:rPr>
            <w:rFonts w:ascii="Times New Roman" w:hAnsi="Times New Roman" w:cs="Times New Roman"/>
          </w:rPr>
          <w:t xml:space="preserve"> to the target NG-RAN node via </w:t>
        </w:r>
        <w:proofErr w:type="spellStart"/>
        <w:r>
          <w:rPr>
            <w:rFonts w:ascii="Times New Roman" w:hAnsi="Times New Roman" w:cs="Times New Roman"/>
          </w:rPr>
          <w:t>XnAP</w:t>
        </w:r>
      </w:ins>
      <w:proofErr w:type="spellEnd"/>
      <w:ins w:id="177" w:author="China Unicom" w:date="2021-11-12T11:09:00Z">
        <w:r w:rsidRPr="00322FE2">
          <w:rPr>
            <w:rFonts w:ascii="Times New Roman" w:eastAsia="宋体" w:hAnsi="Times New Roman" w:cs="Times New Roman"/>
            <w:sz w:val="20"/>
            <w:szCs w:val="20"/>
            <w:rPrChange w:id="178" w:author="China Unicom" w:date="2021-11-12T11:18:00Z">
              <w:rPr/>
            </w:rPrChange>
          </w:rPr>
          <w:t xml:space="preserve"> or </w:t>
        </w:r>
        <w:proofErr w:type="spellStart"/>
        <w:r w:rsidRPr="00322FE2">
          <w:rPr>
            <w:rFonts w:ascii="Times New Roman" w:eastAsia="宋体" w:hAnsi="Times New Roman" w:cs="Times New Roman"/>
            <w:sz w:val="20"/>
            <w:szCs w:val="20"/>
            <w:rPrChange w:id="179" w:author="China Unicom" w:date="2021-11-12T11:18:00Z">
              <w:rPr/>
            </w:rPrChange>
          </w:rPr>
          <w:t>NGAP</w:t>
        </w:r>
      </w:ins>
      <w:proofErr w:type="spellEnd"/>
      <w:del w:id="180" w:author="China Unicom" w:date="2021-11-12T11:09:00Z">
        <w:r w:rsidRPr="00322FE2" w:rsidDel="000B6B2A">
          <w:rPr>
            <w:rFonts w:ascii="Times New Roman" w:eastAsia="宋体" w:hAnsi="Times New Roman" w:cs="Times New Roman" w:hint="eastAsia"/>
            <w:color w:val="000000"/>
            <w:kern w:val="0"/>
            <w:sz w:val="20"/>
            <w:szCs w:val="20"/>
          </w:rPr>
          <w:delText xml:space="preserve"> (</w:delText>
        </w:r>
        <w:r w:rsidRPr="00322FE2" w:rsidDel="000B6B2A">
          <w:rPr>
            <w:rFonts w:ascii="Times New Roman" w:eastAsia="宋体" w:hAnsi="Times New Roman" w:cs="Times New Roman"/>
            <w:color w:val="000000"/>
            <w:kern w:val="0"/>
            <w:sz w:val="20"/>
            <w:szCs w:val="20"/>
          </w:rPr>
          <w:delText>NG</w:delText>
        </w:r>
        <w:r w:rsidRPr="00322FE2" w:rsidDel="000B6B2A">
          <w:rPr>
            <w:rFonts w:ascii="Times New Roman" w:eastAsia="宋体" w:hAnsi="Times New Roman" w:cs="Times New Roman" w:hint="eastAsia"/>
            <w:color w:val="000000"/>
            <w:kern w:val="0"/>
            <w:sz w:val="20"/>
            <w:szCs w:val="20"/>
          </w:rPr>
          <w:delText xml:space="preserve"> is FFS)</w:delText>
        </w:r>
      </w:del>
      <w:r w:rsidRPr="00322FE2">
        <w:rPr>
          <w:rFonts w:ascii="Times New Roman" w:eastAsia="宋体" w:hAnsi="Times New Roman" w:cs="Times New Roman" w:hint="eastAsia"/>
          <w:color w:val="000000"/>
          <w:kern w:val="0"/>
          <w:sz w:val="20"/>
          <w:szCs w:val="20"/>
        </w:rPr>
        <w:t xml:space="preserve">. For </w:t>
      </w:r>
      <w:proofErr w:type="spellStart"/>
      <w:r w:rsidRPr="00322FE2">
        <w:rPr>
          <w:rFonts w:ascii="Times New Roman" w:eastAsia="宋体" w:hAnsi="Times New Roman" w:cs="Times New Roman" w:hint="eastAsia"/>
          <w:color w:val="000000"/>
          <w:kern w:val="0"/>
          <w:sz w:val="20"/>
          <w:szCs w:val="20"/>
        </w:rPr>
        <w:t>RRC_INACTIVE</w:t>
      </w:r>
      <w:proofErr w:type="spellEnd"/>
      <w:r w:rsidRPr="00322FE2">
        <w:rPr>
          <w:rFonts w:ascii="Times New Roman" w:eastAsia="宋体" w:hAnsi="Times New Roman" w:cs="Times New Roman" w:hint="eastAsia"/>
          <w:color w:val="000000"/>
          <w:kern w:val="0"/>
          <w:sz w:val="20"/>
          <w:szCs w:val="20"/>
        </w:rPr>
        <w:t xml:space="preserve"> state mobility, signaling-based</w:t>
      </w:r>
      <w:ins w:id="181" w:author="China Unicom" w:date="2021-11-12T11:09:00Z">
        <w:r w:rsidRPr="00322FE2">
          <w:rPr>
            <w:rFonts w:ascii="Times New Roman" w:eastAsia="宋体" w:hAnsi="Times New Roman" w:cs="Times New Roman"/>
            <w:color w:val="000000"/>
            <w:kern w:val="0"/>
            <w:sz w:val="20"/>
            <w:szCs w:val="20"/>
          </w:rPr>
          <w:t xml:space="preserve"> (</w:t>
        </w:r>
        <w:proofErr w:type="spellStart"/>
        <w:r w:rsidRPr="00322FE2">
          <w:rPr>
            <w:rFonts w:ascii="Times New Roman" w:eastAsia="宋体" w:hAnsi="Times New Roman" w:cs="Times New Roman"/>
            <w:color w:val="000000"/>
            <w:kern w:val="0"/>
            <w:sz w:val="20"/>
            <w:szCs w:val="20"/>
          </w:rPr>
          <w:t>FFS</w:t>
        </w:r>
        <w:proofErr w:type="spellEnd"/>
        <w:r w:rsidRPr="00322FE2">
          <w:rPr>
            <w:rFonts w:ascii="Times New Roman" w:eastAsia="宋体" w:hAnsi="Times New Roman" w:cs="Times New Roman"/>
            <w:color w:val="000000"/>
            <w:kern w:val="0"/>
            <w:sz w:val="20"/>
            <w:szCs w:val="20"/>
          </w:rPr>
          <w:t>)</w:t>
        </w:r>
      </w:ins>
      <w:r w:rsidRPr="00322FE2">
        <w:rPr>
          <w:rFonts w:ascii="Times New Roman" w:eastAsia="宋体" w:hAnsi="Times New Roman" w:cs="Times New Roman"/>
          <w:color w:val="000000"/>
          <w:kern w:val="0"/>
          <w:sz w:val="20"/>
          <w:szCs w:val="20"/>
        </w:rPr>
        <w:t xml:space="preserve"> </w:t>
      </w:r>
      <w:proofErr w:type="spellStart"/>
      <w:r w:rsidRPr="00322FE2">
        <w:rPr>
          <w:rFonts w:ascii="Times New Roman" w:eastAsia="宋体" w:hAnsi="Times New Roman" w:cs="Times New Roman"/>
          <w:color w:val="000000"/>
          <w:kern w:val="0"/>
          <w:sz w:val="20"/>
          <w:szCs w:val="20"/>
        </w:rPr>
        <w:t>QoE</w:t>
      </w:r>
      <w:proofErr w:type="spellEnd"/>
      <w:r w:rsidRPr="00322FE2">
        <w:rPr>
          <w:rFonts w:ascii="Times New Roman" w:eastAsia="宋体" w:hAnsi="Times New Roman" w:cs="Times New Roman"/>
          <w:color w:val="000000"/>
          <w:kern w:val="0"/>
          <w:sz w:val="20"/>
          <w:szCs w:val="20"/>
        </w:rPr>
        <w:t xml:space="preserve"> measurement configuration(s) of a specific </w:t>
      </w:r>
      <w:proofErr w:type="spellStart"/>
      <w:r w:rsidRPr="00322FE2">
        <w:rPr>
          <w:rFonts w:ascii="Times New Roman" w:eastAsia="宋体" w:hAnsi="Times New Roman" w:cs="Times New Roman"/>
          <w:color w:val="000000"/>
          <w:kern w:val="0"/>
          <w:sz w:val="20"/>
          <w:szCs w:val="20"/>
        </w:rPr>
        <w:t>UE</w:t>
      </w:r>
      <w:proofErr w:type="spellEnd"/>
      <w:r w:rsidRPr="00322FE2">
        <w:rPr>
          <w:rFonts w:ascii="Times New Roman" w:eastAsia="宋体" w:hAnsi="Times New Roman" w:cs="Times New Roman"/>
          <w:color w:val="000000"/>
          <w:kern w:val="0"/>
          <w:sz w:val="20"/>
          <w:szCs w:val="20"/>
        </w:rPr>
        <w:t xml:space="preserve"> can be </w:t>
      </w:r>
      <w:ins w:id="182" w:author="China Unicom" w:date="2021-11-12T11:10:00Z">
        <w:r w:rsidRPr="00322FE2">
          <w:rPr>
            <w:rFonts w:ascii="Times New Roman" w:eastAsia="宋体" w:hAnsi="Times New Roman" w:cs="Times New Roman"/>
            <w:sz w:val="20"/>
            <w:szCs w:val="20"/>
            <w:rPrChange w:id="183" w:author="China Unicom" w:date="2021-11-12T11:18:00Z">
              <w:rPr/>
            </w:rPrChange>
          </w:rPr>
          <w:t xml:space="preserve">restored </w:t>
        </w:r>
      </w:ins>
      <w:del w:id="184" w:author="China Unicom" w:date="2021-11-12T11:10:00Z">
        <w:r w:rsidRPr="00322FE2" w:rsidDel="000B6B2A">
          <w:rPr>
            <w:rFonts w:ascii="Times New Roman" w:eastAsia="宋体" w:hAnsi="Times New Roman" w:cs="Times New Roman" w:hint="eastAsia"/>
            <w:color w:val="000000"/>
            <w:kern w:val="0"/>
            <w:sz w:val="20"/>
            <w:szCs w:val="20"/>
          </w:rPr>
          <w:delText>re</w:delText>
        </w:r>
        <w:r w:rsidRPr="00322FE2" w:rsidDel="000B6B2A">
          <w:rPr>
            <w:rFonts w:ascii="Times New Roman" w:eastAsia="宋体" w:hAnsi="Times New Roman" w:cs="Times New Roman"/>
            <w:color w:val="000000"/>
            <w:kern w:val="0"/>
            <w:sz w:val="20"/>
            <w:szCs w:val="20"/>
          </w:rPr>
          <w:delText xml:space="preserve">trieved </w:delText>
        </w:r>
      </w:del>
      <w:r w:rsidRPr="00322FE2">
        <w:rPr>
          <w:rFonts w:ascii="Times New Roman" w:eastAsia="宋体" w:hAnsi="Times New Roman" w:cs="Times New Roman"/>
          <w:color w:val="000000"/>
          <w:kern w:val="0"/>
          <w:sz w:val="20"/>
          <w:szCs w:val="20"/>
        </w:rPr>
        <w:t xml:space="preserve">from the node hosting the </w:t>
      </w:r>
      <w:proofErr w:type="spellStart"/>
      <w:r w:rsidRPr="00322FE2">
        <w:rPr>
          <w:rFonts w:ascii="Times New Roman" w:eastAsia="宋体" w:hAnsi="Times New Roman" w:cs="Times New Roman"/>
          <w:color w:val="000000"/>
          <w:kern w:val="0"/>
          <w:sz w:val="20"/>
          <w:szCs w:val="20"/>
        </w:rPr>
        <w:t>UE</w:t>
      </w:r>
      <w:proofErr w:type="spellEnd"/>
      <w:r w:rsidRPr="00322FE2">
        <w:rPr>
          <w:rFonts w:ascii="Times New Roman" w:eastAsia="宋体" w:hAnsi="Times New Roman" w:cs="Times New Roman"/>
          <w:color w:val="000000"/>
          <w:kern w:val="0"/>
          <w:sz w:val="20"/>
          <w:szCs w:val="20"/>
        </w:rPr>
        <w:t xml:space="preserve"> context when it resumes to </w:t>
      </w:r>
      <w:proofErr w:type="spellStart"/>
      <w:r w:rsidRPr="00322FE2">
        <w:rPr>
          <w:rFonts w:ascii="Times New Roman" w:eastAsia="宋体" w:hAnsi="Times New Roman" w:cs="Times New Roman"/>
          <w:color w:val="000000"/>
          <w:kern w:val="0"/>
          <w:sz w:val="20"/>
          <w:szCs w:val="20"/>
        </w:rPr>
        <w:t>RRC_CONNECTED</w:t>
      </w:r>
      <w:proofErr w:type="spellEnd"/>
      <w:r w:rsidRPr="00322FE2">
        <w:rPr>
          <w:rFonts w:ascii="Times New Roman" w:eastAsia="宋体" w:hAnsi="Times New Roman" w:cs="Times New Roman"/>
          <w:color w:val="000000"/>
          <w:kern w:val="0"/>
          <w:sz w:val="20"/>
          <w:szCs w:val="20"/>
        </w:rPr>
        <w:t xml:space="preserve"> state. </w:t>
      </w:r>
      <w:r w:rsidRPr="00322FE2">
        <w:rPr>
          <w:rFonts w:ascii="Times New Roman" w:eastAsia="宋体" w:hAnsi="Times New Roman" w:cs="Times New Roman"/>
          <w:kern w:val="0"/>
          <w:sz w:val="20"/>
          <w:szCs w:val="20"/>
        </w:rPr>
        <w:t xml:space="preserve">Multiple sets of </w:t>
      </w:r>
      <w:proofErr w:type="spellStart"/>
      <w:r w:rsidRPr="00322FE2">
        <w:rPr>
          <w:rFonts w:ascii="Times New Roman" w:eastAsia="宋体" w:hAnsi="Times New Roman" w:cs="Times New Roman"/>
          <w:kern w:val="0"/>
          <w:sz w:val="20"/>
          <w:szCs w:val="20"/>
        </w:rPr>
        <w:t>QoE</w:t>
      </w:r>
      <w:proofErr w:type="spellEnd"/>
      <w:r w:rsidRPr="00322FE2">
        <w:rPr>
          <w:rFonts w:ascii="Times New Roman" w:eastAsia="宋体" w:hAnsi="Times New Roman" w:cs="Times New Roman"/>
          <w:kern w:val="0"/>
          <w:sz w:val="20"/>
          <w:szCs w:val="20"/>
        </w:rPr>
        <w:t xml:space="preserve"> measurement configurations should be supported during mobility.</w:t>
      </w:r>
    </w:p>
    <w:p w14:paraId="51E2721F" w14:textId="77777777" w:rsidR="00322FE2" w:rsidRPr="00322FE2" w:rsidRDefault="00322FE2" w:rsidP="00322FE2">
      <w:pPr>
        <w:widowControl/>
        <w:spacing w:after="180"/>
        <w:jc w:val="left"/>
        <w:rPr>
          <w:rFonts w:ascii="Times New Roman" w:eastAsia="宋体" w:hAnsi="Times New Roman" w:cs="Times New Roman"/>
          <w:kern w:val="0"/>
          <w:sz w:val="20"/>
          <w:szCs w:val="20"/>
          <w:highlight w:val="lightGray"/>
          <w:lang w:val="en-GB" w:eastAsia="en-US"/>
          <w:rPrChange w:id="185" w:author="Author" w:date="2022-01-04T11:18:00Z">
            <w:rPr/>
          </w:rPrChange>
        </w:rPr>
      </w:pPr>
      <w:r w:rsidRPr="00322FE2">
        <w:rPr>
          <w:rFonts w:ascii="Times New Roman" w:eastAsia="宋体" w:hAnsi="Times New Roman" w:cs="Times New Roman"/>
          <w:kern w:val="0"/>
          <w:sz w:val="20"/>
          <w:szCs w:val="20"/>
          <w:highlight w:val="lightGray"/>
          <w:lang w:val="en-GB" w:eastAsia="en-US"/>
          <w:rPrChange w:id="186" w:author="Author" w:date="2022-01-04T11:18:00Z">
            <w:rPr/>
          </w:rPrChange>
        </w:rPr>
        <w:lastRenderedPageBreak/>
        <w:t xml:space="preserve">For signalling based QoE, at handover to a target </w:t>
      </w:r>
      <w:proofErr w:type="spellStart"/>
      <w:r w:rsidRPr="00322FE2">
        <w:rPr>
          <w:rFonts w:ascii="Times New Roman" w:eastAsia="宋体" w:hAnsi="Times New Roman" w:cs="Times New Roman"/>
          <w:kern w:val="0"/>
          <w:sz w:val="20"/>
          <w:szCs w:val="20"/>
          <w:highlight w:val="lightGray"/>
          <w:lang w:val="en-GB" w:eastAsia="en-US"/>
          <w:rPrChange w:id="187"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eastAsia="en-US"/>
          <w:rPrChange w:id="188" w:author="Author" w:date="2022-01-04T11:18:00Z">
            <w:rPr/>
          </w:rPrChange>
        </w:rPr>
        <w:t xml:space="preserve"> which supports QoE, the target </w:t>
      </w:r>
      <w:proofErr w:type="spellStart"/>
      <w:r w:rsidRPr="00322FE2">
        <w:rPr>
          <w:rFonts w:ascii="Times New Roman" w:eastAsia="宋体" w:hAnsi="Times New Roman" w:cs="Times New Roman"/>
          <w:kern w:val="0"/>
          <w:sz w:val="20"/>
          <w:szCs w:val="20"/>
          <w:highlight w:val="lightGray"/>
          <w:lang w:val="en-GB" w:eastAsia="en-US"/>
          <w:rPrChange w:id="189"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eastAsia="en-US"/>
          <w:rPrChange w:id="190" w:author="Author" w:date="2022-01-04T11:18:00Z">
            <w:rPr/>
          </w:rPrChange>
        </w:rPr>
        <w:t xml:space="preserve"> decides which QoE configurations to keep and which to release, e.g. based on QoE configuration information received from the source </w:t>
      </w:r>
      <w:proofErr w:type="spellStart"/>
      <w:r w:rsidRPr="00322FE2">
        <w:rPr>
          <w:rFonts w:ascii="Times New Roman" w:eastAsia="宋体" w:hAnsi="Times New Roman" w:cs="Times New Roman"/>
          <w:kern w:val="0"/>
          <w:sz w:val="20"/>
          <w:szCs w:val="20"/>
          <w:highlight w:val="lightGray"/>
          <w:lang w:val="en-GB" w:eastAsia="en-US"/>
          <w:rPrChange w:id="191"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eastAsia="en-US"/>
          <w:rPrChange w:id="192" w:author="Author" w:date="2022-01-04T11:18:00Z">
            <w:rPr/>
          </w:rPrChange>
        </w:rPr>
        <w:t xml:space="preserve"> in </w:t>
      </w:r>
      <w:proofErr w:type="spellStart"/>
      <w:r w:rsidRPr="00322FE2">
        <w:rPr>
          <w:rFonts w:ascii="Times New Roman" w:eastAsia="宋体" w:hAnsi="Times New Roman" w:cs="Times New Roman"/>
          <w:kern w:val="0"/>
          <w:sz w:val="20"/>
          <w:szCs w:val="20"/>
          <w:highlight w:val="lightGray"/>
          <w:lang w:val="en-GB" w:eastAsia="en-US"/>
          <w:rPrChange w:id="193" w:author="Author" w:date="2022-01-04T11:18:00Z">
            <w:rPr/>
          </w:rPrChange>
        </w:rPr>
        <w:t>Xn</w:t>
      </w:r>
      <w:proofErr w:type="spellEnd"/>
      <w:r w:rsidRPr="00322FE2">
        <w:rPr>
          <w:rFonts w:ascii="Times New Roman" w:eastAsia="宋体" w:hAnsi="Times New Roman" w:cs="Times New Roman"/>
          <w:kern w:val="0"/>
          <w:sz w:val="20"/>
          <w:szCs w:val="20"/>
          <w:highlight w:val="lightGray"/>
          <w:lang w:val="en-GB" w:eastAsia="en-US"/>
          <w:rPrChange w:id="194" w:author="Author" w:date="2022-01-04T11:18:00Z">
            <w:rPr/>
          </w:rPrChange>
        </w:rPr>
        <w:t>/N</w:t>
      </w:r>
      <w:r w:rsidRPr="00322FE2">
        <w:rPr>
          <w:rFonts w:ascii="Times New Roman" w:eastAsia="宋体" w:hAnsi="Times New Roman" w:cs="Times New Roman"/>
          <w:kern w:val="0"/>
          <w:sz w:val="20"/>
          <w:szCs w:val="20"/>
          <w:highlight w:val="lightGray"/>
          <w:lang w:val="en-GB"/>
          <w:rPrChange w:id="195" w:author="Author" w:date="2022-01-04T11:18:00Z">
            <w:rPr/>
          </w:rPrChange>
        </w:rPr>
        <w:t>G</w:t>
      </w:r>
      <w:r w:rsidRPr="00322FE2">
        <w:rPr>
          <w:rFonts w:ascii="Times New Roman" w:eastAsia="宋体" w:hAnsi="Times New Roman" w:cs="Times New Roman"/>
          <w:kern w:val="0"/>
          <w:sz w:val="20"/>
          <w:szCs w:val="20"/>
          <w:highlight w:val="lightGray"/>
          <w:lang w:val="en-GB" w:eastAsia="en-US"/>
          <w:rPrChange w:id="196" w:author="Author" w:date="2022-01-04T11:18:00Z">
            <w:rPr/>
          </w:rPrChange>
        </w:rPr>
        <w:t xml:space="preserve"> signalling.</w:t>
      </w:r>
    </w:p>
    <w:p w14:paraId="7740FB01"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rPr>
      </w:pPr>
      <w:r w:rsidRPr="00322FE2">
        <w:rPr>
          <w:rFonts w:ascii="Times New Roman" w:eastAsia="宋体" w:hAnsi="Times New Roman" w:cs="Times New Roman"/>
          <w:kern w:val="0"/>
          <w:sz w:val="20"/>
          <w:szCs w:val="20"/>
          <w:highlight w:val="lightGray"/>
          <w:lang w:val="en-GB"/>
          <w:rPrChange w:id="197" w:author="Author" w:date="2022-01-04T11:18:00Z">
            <w:rPr/>
          </w:rPrChange>
        </w:rPr>
        <w:t xml:space="preserve">When the </w:t>
      </w:r>
      <w:proofErr w:type="spellStart"/>
      <w:r w:rsidRPr="00322FE2">
        <w:rPr>
          <w:rFonts w:ascii="Times New Roman" w:eastAsia="宋体" w:hAnsi="Times New Roman" w:cs="Times New Roman"/>
          <w:kern w:val="0"/>
          <w:sz w:val="20"/>
          <w:szCs w:val="20"/>
          <w:highlight w:val="lightGray"/>
          <w:lang w:val="en-GB"/>
          <w:rPrChange w:id="198"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199" w:author="Author" w:date="2022-01-04T11:18:00Z">
            <w:rPr/>
          </w:rPrChange>
        </w:rPr>
        <w:t xml:space="preserve"> resumes the connection in a </w:t>
      </w:r>
      <w:proofErr w:type="spellStart"/>
      <w:r w:rsidRPr="00322FE2">
        <w:rPr>
          <w:rFonts w:ascii="Times New Roman" w:eastAsia="宋体" w:hAnsi="Times New Roman" w:cs="Times New Roman"/>
          <w:kern w:val="0"/>
          <w:sz w:val="20"/>
          <w:szCs w:val="20"/>
          <w:highlight w:val="lightGray"/>
          <w:lang w:val="en-GB"/>
          <w:rPrChange w:id="200"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rPrChange w:id="201" w:author="Author" w:date="2022-01-04T11:18:00Z">
            <w:rPr/>
          </w:rPrChange>
        </w:rPr>
        <w:t xml:space="preserve"> supporting QoE, the </w:t>
      </w:r>
      <w:proofErr w:type="spellStart"/>
      <w:r w:rsidRPr="00322FE2">
        <w:rPr>
          <w:rFonts w:ascii="Times New Roman" w:eastAsia="宋体" w:hAnsi="Times New Roman" w:cs="Times New Roman"/>
          <w:kern w:val="0"/>
          <w:sz w:val="20"/>
          <w:szCs w:val="20"/>
          <w:highlight w:val="lightGray"/>
          <w:lang w:val="en-GB"/>
          <w:rPrChange w:id="202"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203" w:author="Author" w:date="2022-01-04T11:18:00Z">
            <w:rPr/>
          </w:rPrChange>
        </w:rPr>
        <w:t xml:space="preserve"> keeps QoE measurement configurations indicated by the target </w:t>
      </w:r>
      <w:proofErr w:type="spellStart"/>
      <w:r w:rsidRPr="00322FE2">
        <w:rPr>
          <w:rFonts w:ascii="Times New Roman" w:eastAsia="宋体" w:hAnsi="Times New Roman" w:cs="Times New Roman"/>
          <w:kern w:val="0"/>
          <w:sz w:val="20"/>
          <w:szCs w:val="20"/>
          <w:highlight w:val="lightGray"/>
          <w:lang w:val="en-GB"/>
          <w:rPrChange w:id="204"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rPrChange w:id="205" w:author="Author" w:date="2022-01-04T11:18:00Z">
            <w:rPr/>
          </w:rPrChange>
        </w:rPr>
        <w:t xml:space="preserve"> and releases the QoE measurement configurations which are not indicated by the target </w:t>
      </w:r>
      <w:proofErr w:type="spellStart"/>
      <w:r w:rsidRPr="00322FE2">
        <w:rPr>
          <w:rFonts w:ascii="Times New Roman" w:eastAsia="宋体" w:hAnsi="Times New Roman" w:cs="Times New Roman"/>
          <w:kern w:val="0"/>
          <w:sz w:val="20"/>
          <w:szCs w:val="20"/>
          <w:highlight w:val="lightGray"/>
          <w:lang w:val="en-GB"/>
          <w:rPrChange w:id="206"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rPrChange w:id="207" w:author="Author" w:date="2022-01-04T11:18:00Z">
            <w:rPr/>
          </w:rPrChange>
        </w:rPr>
        <w:t xml:space="preserve"> for restoration. When the </w:t>
      </w:r>
      <w:proofErr w:type="spellStart"/>
      <w:r w:rsidRPr="00322FE2">
        <w:rPr>
          <w:rFonts w:ascii="Times New Roman" w:eastAsia="宋体" w:hAnsi="Times New Roman" w:cs="Times New Roman"/>
          <w:kern w:val="0"/>
          <w:sz w:val="20"/>
          <w:szCs w:val="20"/>
          <w:highlight w:val="lightGray"/>
          <w:lang w:val="en-GB"/>
          <w:rPrChange w:id="208"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209" w:author="Author" w:date="2022-01-04T11:18:00Z">
            <w:rPr/>
          </w:rPrChange>
        </w:rPr>
        <w:t xml:space="preserve"> resumes the connection in a </w:t>
      </w:r>
      <w:proofErr w:type="spellStart"/>
      <w:r w:rsidRPr="00322FE2">
        <w:rPr>
          <w:rFonts w:ascii="Times New Roman" w:eastAsia="宋体" w:hAnsi="Times New Roman" w:cs="Times New Roman"/>
          <w:kern w:val="0"/>
          <w:sz w:val="20"/>
          <w:szCs w:val="20"/>
          <w:highlight w:val="lightGray"/>
          <w:lang w:val="en-GB"/>
          <w:rPrChange w:id="210" w:author="Author" w:date="2022-01-04T11:18:00Z">
            <w:rPr/>
          </w:rPrChange>
        </w:rPr>
        <w:t>gNB</w:t>
      </w:r>
      <w:proofErr w:type="spellEnd"/>
      <w:r w:rsidRPr="00322FE2">
        <w:rPr>
          <w:rFonts w:ascii="Times New Roman" w:eastAsia="宋体" w:hAnsi="Times New Roman" w:cs="Times New Roman"/>
          <w:kern w:val="0"/>
          <w:sz w:val="20"/>
          <w:szCs w:val="20"/>
          <w:highlight w:val="lightGray"/>
          <w:lang w:val="en-GB"/>
          <w:rPrChange w:id="211" w:author="Author" w:date="2022-01-04T11:18:00Z">
            <w:rPr/>
          </w:rPrChange>
        </w:rPr>
        <w:t xml:space="preserve"> not supporting QoE, the </w:t>
      </w:r>
      <w:proofErr w:type="spellStart"/>
      <w:r w:rsidRPr="00322FE2">
        <w:rPr>
          <w:rFonts w:ascii="Times New Roman" w:eastAsia="宋体" w:hAnsi="Times New Roman" w:cs="Times New Roman"/>
          <w:kern w:val="0"/>
          <w:sz w:val="20"/>
          <w:szCs w:val="20"/>
          <w:highlight w:val="lightGray"/>
          <w:lang w:val="en-GB"/>
          <w:rPrChange w:id="212" w:author="Author" w:date="2022-01-04T11:18:00Z">
            <w:rPr/>
          </w:rPrChange>
        </w:rPr>
        <w:t>UE</w:t>
      </w:r>
      <w:proofErr w:type="spellEnd"/>
      <w:r w:rsidRPr="00322FE2">
        <w:rPr>
          <w:rFonts w:ascii="Times New Roman" w:eastAsia="宋体" w:hAnsi="Times New Roman" w:cs="Times New Roman"/>
          <w:kern w:val="0"/>
          <w:sz w:val="20"/>
          <w:szCs w:val="20"/>
          <w:highlight w:val="lightGray"/>
          <w:lang w:val="en-GB"/>
          <w:rPrChange w:id="213" w:author="Author" w:date="2022-01-04T11:18:00Z">
            <w:rPr/>
          </w:rPrChange>
        </w:rPr>
        <w:t xml:space="preserve"> releases all QoE measurement configurations.</w:t>
      </w:r>
      <w:r w:rsidRPr="00322FE2">
        <w:rPr>
          <w:rFonts w:ascii="Times New Roman" w:eastAsia="宋体" w:hAnsi="Times New Roman" w:cs="Times New Roman"/>
          <w:kern w:val="0"/>
          <w:sz w:val="20"/>
          <w:szCs w:val="20"/>
          <w:highlight w:val="lightGray"/>
          <w:lang w:val="en-GB" w:eastAsia="en-US"/>
          <w:rPrChange w:id="214" w:author="Author" w:date="2022-01-04T11:18:00Z">
            <w:rPr/>
          </w:rPrChange>
        </w:rPr>
        <w:t xml:space="preserve"> </w:t>
      </w:r>
    </w:p>
    <w:p w14:paraId="12EA5D36" w14:textId="77777777" w:rsidR="00322FE2" w:rsidRPr="00322FE2" w:rsidDel="005C22DB" w:rsidRDefault="00322FE2" w:rsidP="00322FE2">
      <w:pPr>
        <w:widowControl/>
        <w:spacing w:after="180" w:line="259" w:lineRule="auto"/>
        <w:jc w:val="left"/>
        <w:rPr>
          <w:del w:id="215" w:author="China Unicom" w:date="2021-11-15T16:34:00Z"/>
          <w:rFonts w:ascii="Times New Roman" w:eastAsia="宋体" w:hAnsi="Times New Roman" w:cs="Times New Roman"/>
          <w:color w:val="000000"/>
          <w:kern w:val="0"/>
          <w:sz w:val="20"/>
          <w:szCs w:val="20"/>
          <w:lang w:val="en-GB"/>
        </w:rPr>
      </w:pPr>
    </w:p>
    <w:p w14:paraId="4406A03B" w14:textId="77777777" w:rsidR="00322FE2" w:rsidRPr="00322FE2" w:rsidRDefault="00322FE2" w:rsidP="00322FE2">
      <w:pPr>
        <w:widowControl/>
        <w:spacing w:after="180" w:line="259" w:lineRule="auto"/>
        <w:rPr>
          <w:rFonts w:ascii="Times New Roman" w:eastAsia="宋体" w:hAnsi="Times New Roman" w:cs="Times New Roman"/>
          <w:color w:val="FF0000"/>
          <w:kern w:val="0"/>
          <w:sz w:val="20"/>
          <w:szCs w:val="20"/>
        </w:rPr>
      </w:pPr>
      <w:r w:rsidRPr="00322FE2">
        <w:rPr>
          <w:rFonts w:ascii="Times New Roman" w:eastAsia="宋体" w:hAnsi="Times New Roman" w:cs="Times New Roman" w:hint="eastAsia"/>
          <w:i/>
          <w:color w:val="FF0000"/>
          <w:kern w:val="0"/>
          <w:sz w:val="20"/>
          <w:szCs w:val="20"/>
        </w:rPr>
        <w:t>Editor</w:t>
      </w:r>
      <w:r w:rsidRPr="00322FE2">
        <w:rPr>
          <w:rFonts w:ascii="Times New Roman" w:eastAsia="宋体" w:hAnsi="Times New Roman" w:cs="Times New Roman"/>
          <w:i/>
          <w:color w:val="FF0000"/>
          <w:kern w:val="0"/>
          <w:sz w:val="20"/>
          <w:szCs w:val="20"/>
        </w:rPr>
        <w:t>’</w:t>
      </w:r>
      <w:r w:rsidRPr="00322FE2">
        <w:rPr>
          <w:rFonts w:ascii="Times New Roman" w:eastAsia="宋体" w:hAnsi="Times New Roman" w:cs="Times New Roman" w:hint="eastAsia"/>
          <w:i/>
          <w:color w:val="FF0000"/>
          <w:kern w:val="0"/>
          <w:sz w:val="20"/>
          <w:szCs w:val="20"/>
        </w:rPr>
        <w:t>s Note</w:t>
      </w:r>
      <w:r w:rsidRPr="00322FE2">
        <w:rPr>
          <w:rFonts w:ascii="Times New Roman" w:eastAsia="宋体" w:hAnsi="Times New Roman" w:cs="Times New Roman" w:hint="eastAsia"/>
          <w:color w:val="FF0000"/>
          <w:kern w:val="0"/>
          <w:sz w:val="20"/>
          <w:szCs w:val="20"/>
        </w:rPr>
        <w:t>: Further descriptions pending the work progress in RAN2.</w:t>
      </w:r>
    </w:p>
    <w:p w14:paraId="4D3DD970" w14:textId="77777777" w:rsidR="00322FE2" w:rsidRPr="00322FE2" w:rsidDel="005C22DB" w:rsidRDefault="00322FE2" w:rsidP="00322FE2">
      <w:pPr>
        <w:widowControl/>
        <w:spacing w:after="180" w:line="259" w:lineRule="auto"/>
        <w:rPr>
          <w:del w:id="216" w:author="China Unicom" w:date="2021-11-15T16:34:00Z"/>
          <w:rFonts w:ascii="Times New Roman" w:eastAsia="宋体" w:hAnsi="Times New Roman" w:cs="Times New Roman"/>
          <w:color w:val="FF0000"/>
          <w:kern w:val="0"/>
          <w:sz w:val="20"/>
          <w:szCs w:val="20"/>
        </w:rPr>
      </w:pPr>
    </w:p>
    <w:p w14:paraId="58CB8E01" w14:textId="77777777" w:rsidR="00322FE2" w:rsidRPr="00322FE2" w:rsidRDefault="00322FE2" w:rsidP="00322FE2">
      <w:pPr>
        <w:keepNext/>
        <w:keepLines/>
        <w:widowControl/>
        <w:numPr>
          <w:ilvl w:val="1"/>
          <w:numId w:val="0"/>
        </w:numPr>
        <w:spacing w:before="180" w:after="180"/>
        <w:jc w:val="left"/>
        <w:outlineLvl w:val="1"/>
        <w:rPr>
          <w:rFonts w:ascii="Arial" w:eastAsia="宋体" w:hAnsi="Arial" w:cs="Times New Roman"/>
          <w:kern w:val="0"/>
          <w:sz w:val="32"/>
          <w:szCs w:val="20"/>
        </w:rPr>
      </w:pPr>
      <w:r w:rsidRPr="00322FE2">
        <w:rPr>
          <w:rFonts w:ascii="Arial" w:eastAsia="宋体" w:hAnsi="Arial" w:cs="Times New Roman" w:hint="eastAsia"/>
          <w:kern w:val="0"/>
          <w:sz w:val="32"/>
          <w:szCs w:val="20"/>
        </w:rPr>
        <w:t>X</w:t>
      </w:r>
      <w:r w:rsidRPr="00322FE2">
        <w:rPr>
          <w:rFonts w:ascii="Arial" w:eastAsia="宋体" w:hAnsi="Arial" w:cs="Times New Roman"/>
          <w:kern w:val="0"/>
          <w:sz w:val="32"/>
          <w:szCs w:val="20"/>
          <w:lang w:val="en-GB" w:eastAsia="en-US"/>
        </w:rPr>
        <w:t>.</w:t>
      </w:r>
      <w:r w:rsidRPr="00322FE2">
        <w:rPr>
          <w:rFonts w:ascii="Arial" w:eastAsia="宋体" w:hAnsi="Arial" w:cs="Times New Roman"/>
          <w:kern w:val="0"/>
          <w:sz w:val="32"/>
          <w:szCs w:val="20"/>
        </w:rPr>
        <w:t>4</w:t>
      </w:r>
      <w:r w:rsidRPr="00322FE2">
        <w:rPr>
          <w:rFonts w:ascii="Arial" w:eastAsia="宋体" w:hAnsi="Arial" w:cs="Times New Roman"/>
          <w:kern w:val="0"/>
          <w:sz w:val="32"/>
          <w:szCs w:val="20"/>
          <w:lang w:val="en-GB" w:eastAsia="en-US"/>
        </w:rPr>
        <w:tab/>
      </w:r>
      <w:r w:rsidRPr="00322FE2">
        <w:rPr>
          <w:rFonts w:ascii="Arial" w:eastAsia="宋体" w:hAnsi="Arial" w:cs="Times New Roman" w:hint="eastAsia"/>
          <w:kern w:val="0"/>
          <w:sz w:val="32"/>
          <w:szCs w:val="20"/>
        </w:rPr>
        <w:t xml:space="preserve"> </w:t>
      </w:r>
      <w:r w:rsidRPr="00322FE2">
        <w:rPr>
          <w:rFonts w:ascii="Arial" w:eastAsia="宋体" w:hAnsi="Arial" w:cs="Times New Roman"/>
          <w:kern w:val="0"/>
          <w:sz w:val="32"/>
          <w:szCs w:val="20"/>
        </w:rPr>
        <w:t xml:space="preserve">RAN </w:t>
      </w:r>
      <w:r w:rsidRPr="00322FE2">
        <w:rPr>
          <w:rFonts w:ascii="Arial" w:eastAsia="宋体" w:hAnsi="Arial" w:cs="Times New Roman" w:hint="eastAsia"/>
          <w:kern w:val="0"/>
          <w:sz w:val="32"/>
          <w:szCs w:val="20"/>
        </w:rPr>
        <w:t>V</w:t>
      </w:r>
      <w:r w:rsidRPr="00322FE2">
        <w:rPr>
          <w:rFonts w:ascii="Arial" w:eastAsia="宋体" w:hAnsi="Arial" w:cs="Times New Roman"/>
          <w:kern w:val="0"/>
          <w:sz w:val="32"/>
          <w:szCs w:val="20"/>
        </w:rPr>
        <w:t xml:space="preserve">isible </w:t>
      </w:r>
      <w:proofErr w:type="spellStart"/>
      <w:r w:rsidRPr="00322FE2">
        <w:rPr>
          <w:rFonts w:ascii="Arial" w:eastAsia="宋体" w:hAnsi="Arial" w:cs="Times New Roman"/>
          <w:kern w:val="0"/>
          <w:sz w:val="32"/>
          <w:szCs w:val="20"/>
        </w:rPr>
        <w:t>QoE</w:t>
      </w:r>
      <w:proofErr w:type="spellEnd"/>
      <w:r w:rsidRPr="00322FE2">
        <w:rPr>
          <w:rFonts w:ascii="Arial" w:eastAsia="宋体" w:hAnsi="Arial" w:cs="Times New Roman"/>
          <w:kern w:val="0"/>
          <w:sz w:val="32"/>
          <w:szCs w:val="20"/>
        </w:rPr>
        <w:t xml:space="preserve"> </w:t>
      </w:r>
      <w:r w:rsidRPr="00322FE2">
        <w:rPr>
          <w:rFonts w:ascii="Arial" w:eastAsia="宋体" w:hAnsi="Arial" w:cs="Times New Roman" w:hint="eastAsia"/>
          <w:kern w:val="0"/>
          <w:sz w:val="32"/>
          <w:szCs w:val="20"/>
        </w:rPr>
        <w:t>M</w:t>
      </w:r>
      <w:r w:rsidRPr="00322FE2">
        <w:rPr>
          <w:rFonts w:ascii="Arial" w:eastAsia="宋体" w:hAnsi="Arial" w:cs="Times New Roman"/>
          <w:kern w:val="0"/>
          <w:sz w:val="32"/>
          <w:szCs w:val="20"/>
        </w:rPr>
        <w:t>easurement</w:t>
      </w:r>
    </w:p>
    <w:p w14:paraId="1413A0EC" w14:textId="77777777" w:rsidR="00322FE2" w:rsidRPr="00322FE2" w:rsidRDefault="00322FE2" w:rsidP="00322FE2">
      <w:pPr>
        <w:widowControl/>
        <w:spacing w:after="180"/>
        <w:jc w:val="left"/>
        <w:rPr>
          <w:rFonts w:ascii="Times New Roman" w:eastAsia="宋体" w:hAnsi="Times New Roman" w:cs="Times New Roman"/>
          <w:kern w:val="0"/>
          <w:sz w:val="20"/>
          <w:szCs w:val="20"/>
          <w:lang w:val="en-GB"/>
        </w:rPr>
      </w:pPr>
      <w:del w:id="217" w:author="China Unicom" w:date="2021-11-12T11:11:00Z">
        <w:r w:rsidRPr="00322FE2">
          <w:rPr>
            <w:rFonts w:ascii="Times New Roman" w:eastAsia="宋体" w:hAnsi="Times New Roman" w:cs="Times New Roman"/>
            <w:kern w:val="0"/>
            <w:sz w:val="20"/>
            <w:szCs w:val="20"/>
            <w:lang w:val="en-GB"/>
          </w:rPr>
          <w:delText>R</w:delText>
        </w:r>
      </w:del>
      <w:r w:rsidRPr="00322FE2">
        <w:rPr>
          <w:rFonts w:ascii="Times New Roman" w:eastAsia="宋体" w:hAnsi="Times New Roman" w:cs="Times New Roman"/>
          <w:kern w:val="0"/>
          <w:sz w:val="20"/>
          <w:szCs w:val="20"/>
          <w:lang w:val="en-GB"/>
        </w:rPr>
        <w:t xml:space="preserve">AN visible QoE measurement is configured by the NG-RAN node, where a </w:t>
      </w:r>
      <w:r w:rsidRPr="00322FE2">
        <w:rPr>
          <w:rFonts w:ascii="Times New Roman" w:eastAsia="宋体" w:hAnsi="Times New Roman" w:cs="Times New Roman" w:hint="eastAsia"/>
          <w:kern w:val="0"/>
          <w:sz w:val="20"/>
          <w:szCs w:val="20"/>
        </w:rPr>
        <w:t>sub</w:t>
      </w:r>
      <w:r w:rsidRPr="00322FE2">
        <w:rPr>
          <w:rFonts w:ascii="Times New Roman" w:eastAsia="宋体" w:hAnsi="Times New Roman" w:cs="Times New Roman"/>
          <w:kern w:val="0"/>
          <w:sz w:val="20"/>
          <w:szCs w:val="20"/>
          <w:lang w:val="en-GB"/>
        </w:rPr>
        <w:t xml:space="preserve">set of QoE </w:t>
      </w:r>
      <w:r w:rsidRPr="00322FE2">
        <w:rPr>
          <w:rFonts w:ascii="Times New Roman" w:eastAsia="宋体" w:hAnsi="Times New Roman" w:cs="Times New Roman" w:hint="eastAsia"/>
          <w:kern w:val="0"/>
          <w:sz w:val="20"/>
          <w:szCs w:val="20"/>
        </w:rPr>
        <w:t>metric</w:t>
      </w:r>
      <w:r w:rsidRPr="00322FE2">
        <w:rPr>
          <w:rFonts w:ascii="Times New Roman" w:eastAsia="宋体" w:hAnsi="Times New Roman" w:cs="Times New Roman"/>
          <w:kern w:val="0"/>
          <w:sz w:val="20"/>
          <w:szCs w:val="20"/>
          <w:lang w:val="en-GB"/>
        </w:rPr>
        <w:t xml:space="preserve">s are reported from the </w:t>
      </w:r>
      <w:proofErr w:type="spellStart"/>
      <w:r w:rsidRPr="00322FE2">
        <w:rPr>
          <w:rFonts w:ascii="Times New Roman" w:eastAsia="宋体" w:hAnsi="Times New Roman" w:cs="Times New Roman"/>
          <w:kern w:val="0"/>
          <w:sz w:val="20"/>
          <w:szCs w:val="20"/>
          <w:lang w:val="en-GB"/>
        </w:rPr>
        <w:t>UE</w:t>
      </w:r>
      <w:proofErr w:type="spellEnd"/>
      <w:r w:rsidRPr="00322FE2">
        <w:rPr>
          <w:rFonts w:ascii="Times New Roman" w:eastAsia="宋体" w:hAnsi="Times New Roman" w:cs="Times New Roman"/>
          <w:kern w:val="0"/>
          <w:sz w:val="20"/>
          <w:szCs w:val="20"/>
        </w:rPr>
        <w:t xml:space="preserve">. </w:t>
      </w:r>
      <w:ins w:id="218" w:author="China Unicom" w:date="2021-11-12T11:11:00Z">
        <w:r w:rsidRPr="00322FE2">
          <w:rPr>
            <w:rFonts w:ascii="Times New Roman" w:eastAsia="宋体" w:hAnsi="Times New Roman" w:cs="Times New Roman"/>
            <w:sz w:val="20"/>
            <w:szCs w:val="20"/>
            <w:rPrChange w:id="219" w:author="China Unicom" w:date="2021-11-12T11:18:00Z">
              <w:rPr/>
            </w:rPrChange>
          </w:rPr>
          <w:t xml:space="preserve">A set of </w:t>
        </w:r>
        <w:proofErr w:type="spellStart"/>
        <w:r w:rsidRPr="00322FE2">
          <w:rPr>
            <w:rFonts w:ascii="Times New Roman" w:eastAsia="宋体" w:hAnsi="Times New Roman" w:cs="Times New Roman"/>
            <w:sz w:val="20"/>
            <w:szCs w:val="20"/>
            <w:rPrChange w:id="220" w:author="China Unicom" w:date="2021-11-12T11:18:00Z">
              <w:rPr/>
            </w:rPrChange>
          </w:rPr>
          <w:t>QoE</w:t>
        </w:r>
        <w:proofErr w:type="spellEnd"/>
        <w:r w:rsidRPr="00322FE2">
          <w:rPr>
            <w:rFonts w:ascii="Times New Roman" w:eastAsia="宋体" w:hAnsi="Times New Roman" w:cs="Times New Roman"/>
            <w:sz w:val="20"/>
            <w:szCs w:val="20"/>
            <w:rPrChange w:id="221" w:author="China Unicom" w:date="2021-11-12T11:18:00Z">
              <w:rPr/>
            </w:rPrChange>
          </w:rPr>
          <w:t xml:space="preserve"> values could also be used for RAN visible </w:t>
        </w:r>
        <w:proofErr w:type="spellStart"/>
        <w:r w:rsidRPr="00322FE2">
          <w:rPr>
            <w:rFonts w:ascii="Times New Roman" w:eastAsia="宋体" w:hAnsi="Times New Roman" w:cs="Times New Roman"/>
            <w:sz w:val="20"/>
            <w:szCs w:val="20"/>
            <w:rPrChange w:id="222" w:author="China Unicom" w:date="2021-11-12T11:18:00Z">
              <w:rPr/>
            </w:rPrChange>
          </w:rPr>
          <w:t>QoE</w:t>
        </w:r>
        <w:proofErr w:type="spellEnd"/>
        <w:r w:rsidRPr="00322FE2">
          <w:rPr>
            <w:rFonts w:ascii="Times New Roman" w:eastAsia="宋体" w:hAnsi="Times New Roman" w:cs="Times New Roman"/>
            <w:sz w:val="20"/>
            <w:szCs w:val="20"/>
            <w:rPrChange w:id="223" w:author="China Unicom" w:date="2021-11-12T11:18:00Z">
              <w:rPr/>
            </w:rPrChange>
          </w:rPr>
          <w:t xml:space="preserve"> measurement.</w:t>
        </w:r>
      </w:ins>
      <w:del w:id="224" w:author="China Unicom" w:date="2021-11-12T11:11:00Z">
        <w:r w:rsidRPr="00322FE2" w:rsidDel="000B6B2A">
          <w:rPr>
            <w:rFonts w:ascii="Times New Roman" w:eastAsia="宋体" w:hAnsi="Times New Roman" w:cs="Times New Roman"/>
            <w:kern w:val="0"/>
            <w:sz w:val="20"/>
            <w:szCs w:val="20"/>
            <w:lang w:val="en-GB"/>
          </w:rPr>
          <w:delText>RAN visible QoE measurement also allows to introduce a set of QoE values.</w:delText>
        </w:r>
      </w:del>
      <w:r w:rsidRPr="00322FE2">
        <w:rPr>
          <w:rFonts w:ascii="Times New Roman" w:eastAsia="宋体" w:hAnsi="Times New Roman" w:cs="Times New Roman"/>
          <w:kern w:val="0"/>
          <w:sz w:val="20"/>
          <w:szCs w:val="20"/>
          <w:lang w:val="en-GB"/>
        </w:rPr>
        <w:t xml:space="preserve"> Both QoE metrics and QoE values could be utilized by the NG-RAN node for optimization.</w:t>
      </w:r>
      <w:r w:rsidRPr="00322FE2">
        <w:rPr>
          <w:rFonts w:ascii="Times New Roman" w:eastAsia="宋体" w:hAnsi="Times New Roman" w:cs="Times New Roman"/>
          <w:kern w:val="0"/>
          <w:sz w:val="20"/>
          <w:szCs w:val="20"/>
        </w:rPr>
        <w:t xml:space="preserve"> RAN visible </w:t>
      </w:r>
      <w:proofErr w:type="spellStart"/>
      <w:r w:rsidRPr="00322FE2">
        <w:rPr>
          <w:rFonts w:ascii="Times New Roman" w:eastAsia="宋体" w:hAnsi="Times New Roman" w:cs="Times New Roman"/>
          <w:kern w:val="0"/>
          <w:sz w:val="20"/>
          <w:szCs w:val="20"/>
        </w:rPr>
        <w:t>QoE</w:t>
      </w:r>
      <w:proofErr w:type="spellEnd"/>
      <w:r w:rsidRPr="00322FE2">
        <w:rPr>
          <w:rFonts w:ascii="Times New Roman" w:eastAsia="宋体" w:hAnsi="Times New Roman" w:cs="Times New Roman"/>
          <w:kern w:val="0"/>
          <w:sz w:val="20"/>
          <w:szCs w:val="20"/>
        </w:rPr>
        <w:t xml:space="preserve"> measurements are supported for the DASH streaming and VR services. </w:t>
      </w:r>
      <w:ins w:id="225" w:author="Huawei" w:date="2022-01-07T09:38:00Z">
        <w:r>
          <w:rPr>
            <w:rFonts w:ascii="Times New Roman" w:hAnsi="Times New Roman" w:cs="Times New Roman"/>
          </w:rPr>
          <w:t xml:space="preserve">In </w:t>
        </w:r>
        <w:r w:rsidRPr="009D75D9">
          <w:rPr>
            <w:rFonts w:ascii="Times New Roman" w:hAnsi="Times New Roman" w:cs="Times New Roman"/>
          </w:rPr>
          <w:t xml:space="preserve">the RAN visible </w:t>
        </w:r>
        <w:proofErr w:type="spellStart"/>
        <w:r w:rsidRPr="009D75D9">
          <w:rPr>
            <w:rFonts w:ascii="Times New Roman" w:hAnsi="Times New Roman" w:cs="Times New Roman"/>
          </w:rPr>
          <w:t>QoE</w:t>
        </w:r>
        <w:proofErr w:type="spellEnd"/>
        <w:r w:rsidRPr="009D75D9">
          <w:rPr>
            <w:rFonts w:ascii="Times New Roman" w:hAnsi="Times New Roman" w:cs="Times New Roman"/>
          </w:rPr>
          <w:t xml:space="preserve"> measurement, the </w:t>
        </w:r>
        <w:proofErr w:type="spellStart"/>
        <w:r w:rsidRPr="009D75D9">
          <w:rPr>
            <w:rFonts w:ascii="Times New Roman" w:hAnsi="Times New Roman" w:cs="Times New Roman"/>
          </w:rPr>
          <w:t>UE</w:t>
        </w:r>
        <w:proofErr w:type="spellEnd"/>
        <w:r w:rsidRPr="009D75D9">
          <w:rPr>
            <w:rFonts w:ascii="Times New Roman" w:hAnsi="Times New Roman" w:cs="Times New Roman"/>
          </w:rPr>
          <w:t xml:space="preserve"> also reports the </w:t>
        </w:r>
        <w:proofErr w:type="spellStart"/>
        <w:r w:rsidRPr="009D75D9">
          <w:rPr>
            <w:rFonts w:ascii="Times New Roman" w:hAnsi="Times New Roman" w:cs="Times New Roman"/>
          </w:rPr>
          <w:t>PDU</w:t>
        </w:r>
        <w:proofErr w:type="spellEnd"/>
        <w:r w:rsidRPr="009D75D9">
          <w:rPr>
            <w:rFonts w:ascii="Times New Roman" w:hAnsi="Times New Roman" w:cs="Times New Roman"/>
          </w:rPr>
          <w:t xml:space="preserve"> session ID </w:t>
        </w:r>
        <w:r>
          <w:rPr>
            <w:rFonts w:ascii="Times New Roman" w:hAnsi="Times New Roman" w:cs="Times New Roman"/>
          </w:rPr>
          <w:t xml:space="preserve">and the </w:t>
        </w:r>
        <w:proofErr w:type="spellStart"/>
        <w:r>
          <w:rPr>
            <w:rFonts w:ascii="Times New Roman" w:hAnsi="Times New Roman" w:cs="Times New Roman"/>
          </w:rPr>
          <w:t>QoS</w:t>
        </w:r>
        <w:proofErr w:type="spellEnd"/>
        <w:r>
          <w:rPr>
            <w:rFonts w:ascii="Times New Roman" w:hAnsi="Times New Roman" w:cs="Times New Roman"/>
          </w:rPr>
          <w:t xml:space="preserve"> flow IDs corresponding to the service that is measured </w:t>
        </w:r>
        <w:r w:rsidRPr="009D75D9">
          <w:rPr>
            <w:rFonts w:ascii="Times New Roman" w:hAnsi="Times New Roman" w:cs="Times New Roman"/>
          </w:rPr>
          <w:t xml:space="preserve">outside the </w:t>
        </w:r>
        <w:proofErr w:type="spellStart"/>
        <w:r w:rsidRPr="009D75D9">
          <w:rPr>
            <w:rFonts w:ascii="Times New Roman" w:hAnsi="Times New Roman" w:cs="Times New Roman"/>
          </w:rPr>
          <w:t>QoE</w:t>
        </w:r>
        <w:proofErr w:type="spellEnd"/>
        <w:r w:rsidRPr="009D75D9">
          <w:rPr>
            <w:rFonts w:ascii="Times New Roman" w:hAnsi="Times New Roman" w:cs="Times New Roman"/>
          </w:rPr>
          <w:t xml:space="preserve"> report container.</w:t>
        </w:r>
      </w:ins>
    </w:p>
    <w:p w14:paraId="50112811" w14:textId="77777777" w:rsidR="00322FE2" w:rsidRPr="00322FE2" w:rsidRDefault="00322FE2" w:rsidP="00322FE2">
      <w:pPr>
        <w:widowControl/>
        <w:spacing w:after="180" w:line="259" w:lineRule="auto"/>
        <w:rPr>
          <w:rFonts w:ascii="Times New Roman" w:eastAsia="宋体" w:hAnsi="Times New Roman" w:cs="Times New Roman"/>
          <w:color w:val="FF0000"/>
          <w:kern w:val="0"/>
          <w:sz w:val="20"/>
          <w:szCs w:val="20"/>
        </w:rPr>
      </w:pPr>
      <w:del w:id="226" w:author="China Unicom" w:date="2021-11-12T11:13:00Z">
        <w:r w:rsidRPr="00322FE2">
          <w:rPr>
            <w:rFonts w:ascii="Times New Roman" w:eastAsia="宋体" w:hAnsi="Times New Roman" w:cs="Times New Roman"/>
            <w:i/>
            <w:color w:val="FF0000"/>
            <w:kern w:val="0"/>
            <w:sz w:val="20"/>
            <w:szCs w:val="20"/>
          </w:rPr>
          <w:delText>E</w:delText>
        </w:r>
      </w:del>
      <w:proofErr w:type="spellStart"/>
      <w:r w:rsidRPr="00322FE2">
        <w:rPr>
          <w:rFonts w:ascii="Times New Roman" w:eastAsia="宋体" w:hAnsi="Times New Roman" w:cs="Times New Roman"/>
          <w:i/>
          <w:color w:val="FF0000"/>
          <w:kern w:val="0"/>
          <w:sz w:val="20"/>
          <w:szCs w:val="20"/>
        </w:rPr>
        <w:t>ditor’s</w:t>
      </w:r>
      <w:proofErr w:type="spellEnd"/>
      <w:r w:rsidRPr="00322FE2">
        <w:rPr>
          <w:rFonts w:ascii="Times New Roman" w:eastAsia="宋体" w:hAnsi="Times New Roman" w:cs="Times New Roman"/>
          <w:i/>
          <w:color w:val="FF0000"/>
          <w:kern w:val="0"/>
          <w:sz w:val="20"/>
          <w:szCs w:val="20"/>
        </w:rPr>
        <w:t xml:space="preserve"> Note</w:t>
      </w:r>
      <w:r w:rsidRPr="00322FE2">
        <w:rPr>
          <w:rFonts w:ascii="Times New Roman" w:eastAsia="宋体" w:hAnsi="Times New Roman" w:cs="Times New Roman"/>
          <w:color w:val="FF0000"/>
          <w:kern w:val="0"/>
          <w:sz w:val="20"/>
          <w:szCs w:val="20"/>
        </w:rPr>
        <w:t xml:space="preserve">: This section is pending work in other </w:t>
      </w:r>
      <w:proofErr w:type="spellStart"/>
      <w:r w:rsidRPr="00322FE2">
        <w:rPr>
          <w:rFonts w:ascii="Times New Roman" w:eastAsia="宋体" w:hAnsi="Times New Roman" w:cs="Times New Roman"/>
          <w:color w:val="FF0000"/>
          <w:kern w:val="0"/>
          <w:sz w:val="20"/>
          <w:szCs w:val="20"/>
        </w:rPr>
        <w:t>WGs</w:t>
      </w:r>
      <w:proofErr w:type="spellEnd"/>
      <w:r w:rsidRPr="00322FE2">
        <w:rPr>
          <w:rFonts w:ascii="Times New Roman" w:eastAsia="宋体" w:hAnsi="Times New Roman" w:cs="Times New Roman"/>
          <w:color w:val="FF0000"/>
          <w:kern w:val="0"/>
          <w:sz w:val="20"/>
          <w:szCs w:val="20"/>
        </w:rPr>
        <w:t>, e.g., </w:t>
      </w:r>
      <w:proofErr w:type="spellStart"/>
      <w:r w:rsidRPr="00322FE2">
        <w:rPr>
          <w:rFonts w:ascii="Times New Roman" w:eastAsia="宋体" w:hAnsi="Times New Roman" w:cs="Times New Roman"/>
          <w:color w:val="FF0000"/>
          <w:kern w:val="0"/>
          <w:sz w:val="20"/>
          <w:szCs w:val="20"/>
        </w:rPr>
        <w:t>FFS</w:t>
      </w:r>
      <w:proofErr w:type="spellEnd"/>
      <w:r w:rsidRPr="00322FE2">
        <w:rPr>
          <w:rFonts w:ascii="Times New Roman" w:eastAsia="宋体" w:hAnsi="Times New Roman" w:cs="Times New Roman"/>
          <w:color w:val="FF0000"/>
          <w:kern w:val="0"/>
          <w:sz w:val="20"/>
          <w:szCs w:val="20"/>
        </w:rPr>
        <w:t xml:space="preserve"> on whether </w:t>
      </w:r>
      <w:proofErr w:type="spellStart"/>
      <w:r w:rsidRPr="00322FE2">
        <w:rPr>
          <w:rFonts w:ascii="Times New Roman" w:eastAsia="宋体" w:hAnsi="Times New Roman" w:cs="Times New Roman"/>
          <w:color w:val="FF0000"/>
          <w:kern w:val="0"/>
          <w:sz w:val="20"/>
          <w:szCs w:val="20"/>
        </w:rPr>
        <w:t>QoE</w:t>
      </w:r>
      <w:proofErr w:type="spellEnd"/>
      <w:r w:rsidRPr="00322FE2">
        <w:rPr>
          <w:rFonts w:ascii="Times New Roman" w:eastAsia="宋体" w:hAnsi="Times New Roman" w:cs="Times New Roman"/>
          <w:color w:val="FF0000"/>
          <w:kern w:val="0"/>
          <w:sz w:val="20"/>
          <w:szCs w:val="20"/>
        </w:rPr>
        <w:t xml:space="preserve"> value</w:t>
      </w:r>
      <w:ins w:id="227" w:author="China Unicom" w:date="2021-11-12T11:12:00Z">
        <w:r w:rsidRPr="00322FE2">
          <w:rPr>
            <w:rFonts w:ascii="Times New Roman" w:eastAsia="宋体" w:hAnsi="Times New Roman" w:cs="Times New Roman"/>
            <w:color w:val="FF0000"/>
            <w:kern w:val="0"/>
            <w:sz w:val="20"/>
            <w:szCs w:val="20"/>
          </w:rPr>
          <w:t>(s</w:t>
        </w:r>
      </w:ins>
      <w:ins w:id="228" w:author="China Unicom" w:date="2021-11-12T11:13:00Z">
        <w:r w:rsidRPr="00322FE2">
          <w:rPr>
            <w:rFonts w:ascii="Times New Roman" w:eastAsia="宋体" w:hAnsi="Times New Roman" w:cs="Times New Roman"/>
            <w:color w:val="FF0000"/>
            <w:kern w:val="0"/>
            <w:sz w:val="20"/>
            <w:szCs w:val="20"/>
          </w:rPr>
          <w:t>)</w:t>
        </w:r>
      </w:ins>
      <w:r w:rsidRPr="00322FE2">
        <w:rPr>
          <w:rFonts w:ascii="Times New Roman" w:eastAsia="宋体" w:hAnsi="Times New Roman" w:cs="Times New Roman"/>
          <w:color w:val="FF0000"/>
          <w:kern w:val="0"/>
          <w:sz w:val="20"/>
          <w:szCs w:val="20"/>
        </w:rPr>
        <w:t xml:space="preserve"> can be reported from the </w:t>
      </w:r>
      <w:proofErr w:type="spellStart"/>
      <w:r w:rsidRPr="00322FE2">
        <w:rPr>
          <w:rFonts w:ascii="Times New Roman" w:eastAsia="宋体" w:hAnsi="Times New Roman" w:cs="Times New Roman"/>
          <w:color w:val="FF0000"/>
          <w:kern w:val="0"/>
          <w:sz w:val="20"/>
          <w:szCs w:val="20"/>
        </w:rPr>
        <w:t>UE</w:t>
      </w:r>
      <w:proofErr w:type="spellEnd"/>
      <w:r w:rsidRPr="00322FE2">
        <w:rPr>
          <w:rFonts w:ascii="Times New Roman" w:eastAsia="宋体" w:hAnsi="Times New Roman" w:cs="Times New Roman"/>
          <w:color w:val="FF0000"/>
          <w:kern w:val="0"/>
          <w:sz w:val="20"/>
          <w:szCs w:val="20"/>
        </w:rPr>
        <w:t xml:space="preserve"> or derived by the NG-RAN node, and the specific definition of RAN visible </w:t>
      </w:r>
      <w:proofErr w:type="spellStart"/>
      <w:r w:rsidRPr="00322FE2">
        <w:rPr>
          <w:rFonts w:ascii="Times New Roman" w:eastAsia="宋体" w:hAnsi="Times New Roman" w:cs="Times New Roman"/>
          <w:color w:val="FF0000"/>
          <w:kern w:val="0"/>
          <w:sz w:val="20"/>
          <w:szCs w:val="20"/>
        </w:rPr>
        <w:t>QoE</w:t>
      </w:r>
      <w:proofErr w:type="spellEnd"/>
      <w:r w:rsidRPr="00322FE2">
        <w:rPr>
          <w:rFonts w:ascii="Times New Roman" w:eastAsia="宋体" w:hAnsi="Times New Roman" w:cs="Times New Roman"/>
          <w:color w:val="FF0000"/>
          <w:kern w:val="0"/>
          <w:sz w:val="20"/>
          <w:szCs w:val="20"/>
        </w:rPr>
        <w:t xml:space="preserve"> values</w:t>
      </w:r>
      <w:ins w:id="229" w:author="China Unicom" w:date="2021-11-12T11:13:00Z">
        <w:r w:rsidRPr="00322FE2">
          <w:rPr>
            <w:rFonts w:ascii="Times New Roman" w:eastAsia="宋体" w:hAnsi="Times New Roman" w:cs="Times New Roman" w:hint="eastAsia"/>
            <w:color w:val="FF0000"/>
            <w:sz w:val="20"/>
            <w:szCs w:val="20"/>
            <w:rPrChange w:id="230" w:author="China Unicom" w:date="2021-11-15T16:36:00Z">
              <w:rPr>
                <w:rFonts w:hint="eastAsia"/>
              </w:rPr>
            </w:rPrChange>
          </w:rPr>
          <w:t> </w:t>
        </w:r>
        <w:r w:rsidRPr="00322FE2">
          <w:rPr>
            <w:rFonts w:ascii="Times New Roman" w:eastAsia="宋体" w:hAnsi="Times New Roman" w:cs="Times New Roman"/>
            <w:color w:val="FF0000"/>
            <w:sz w:val="20"/>
            <w:szCs w:val="20"/>
            <w:rPrChange w:id="231" w:author="China Unicom" w:date="2021-11-15T16:36:00Z">
              <w:rPr/>
            </w:rPrChange>
          </w:rPr>
          <w:t xml:space="preserve">(if agreed, pending </w:t>
        </w:r>
        <w:proofErr w:type="spellStart"/>
        <w:r w:rsidRPr="00322FE2">
          <w:rPr>
            <w:rFonts w:ascii="Times New Roman" w:eastAsia="宋体" w:hAnsi="Times New Roman" w:cs="Times New Roman"/>
            <w:color w:val="FF0000"/>
            <w:sz w:val="20"/>
            <w:szCs w:val="20"/>
            <w:rPrChange w:id="232" w:author="China Unicom" w:date="2021-11-15T16:36:00Z">
              <w:rPr/>
            </w:rPrChange>
          </w:rPr>
          <w:t>SA4</w:t>
        </w:r>
        <w:proofErr w:type="spellEnd"/>
        <w:r w:rsidRPr="00322FE2">
          <w:rPr>
            <w:rFonts w:ascii="Times New Roman" w:eastAsia="宋体" w:hAnsi="Times New Roman" w:cs="Times New Roman"/>
            <w:color w:val="FF0000"/>
            <w:sz w:val="20"/>
            <w:szCs w:val="20"/>
            <w:rPrChange w:id="233" w:author="China Unicom" w:date="2021-11-15T16:36:00Z">
              <w:rPr/>
            </w:rPrChange>
          </w:rPr>
          <w:t xml:space="preserve"> decision).</w:t>
        </w:r>
      </w:ins>
      <w:del w:id="234" w:author="China Unicom" w:date="2021-11-12T11:13:00Z">
        <w:r w:rsidRPr="00322FE2" w:rsidDel="000B6B2A">
          <w:rPr>
            <w:rFonts w:ascii="Times New Roman" w:eastAsia="宋体" w:hAnsi="Times New Roman" w:cs="Times New Roman" w:hint="eastAsia"/>
            <w:color w:val="FF0000"/>
            <w:kern w:val="0"/>
            <w:sz w:val="20"/>
            <w:szCs w:val="20"/>
          </w:rPr>
          <w:delText> </w:delText>
        </w:r>
        <w:r w:rsidRPr="00322FE2" w:rsidDel="000B6B2A">
          <w:rPr>
            <w:rFonts w:ascii="Times New Roman" w:eastAsia="宋体" w:hAnsi="Times New Roman" w:cs="Times New Roman"/>
            <w:color w:val="FF0000"/>
            <w:kern w:val="0"/>
            <w:sz w:val="20"/>
            <w:szCs w:val="20"/>
          </w:rPr>
          <w:delText>which is pending SA4 decision.</w:delText>
        </w:r>
      </w:del>
    </w:p>
    <w:p w14:paraId="3D3B0611" w14:textId="77777777" w:rsidR="00322FE2" w:rsidRPr="00322FE2" w:rsidDel="00383C7D" w:rsidRDefault="00322FE2" w:rsidP="00322FE2">
      <w:pPr>
        <w:widowControl/>
        <w:spacing w:after="180" w:line="259" w:lineRule="auto"/>
        <w:rPr>
          <w:del w:id="235" w:author="China Unicom" w:date="2021-11-12T11:13:00Z"/>
          <w:rFonts w:ascii="Times New Roman" w:eastAsia="宋体" w:hAnsi="Times New Roman" w:cs="Times New Roman"/>
          <w:color w:val="FF0000"/>
          <w:kern w:val="0"/>
          <w:sz w:val="20"/>
          <w:szCs w:val="20"/>
        </w:rPr>
      </w:pPr>
    </w:p>
    <w:p w14:paraId="1C64979D" w14:textId="77777777" w:rsidR="00322FE2" w:rsidRPr="00322FE2" w:rsidRDefault="00322FE2" w:rsidP="00322FE2">
      <w:pPr>
        <w:keepNext/>
        <w:keepLines/>
        <w:widowControl/>
        <w:numPr>
          <w:ilvl w:val="1"/>
          <w:numId w:val="0"/>
        </w:numPr>
        <w:spacing w:before="180" w:after="180"/>
        <w:jc w:val="left"/>
        <w:outlineLvl w:val="1"/>
        <w:rPr>
          <w:rFonts w:ascii="Arial" w:eastAsia="宋体" w:hAnsi="Arial" w:cs="Times New Roman"/>
          <w:kern w:val="0"/>
          <w:sz w:val="32"/>
          <w:szCs w:val="20"/>
        </w:rPr>
      </w:pPr>
      <w:r w:rsidRPr="00322FE2">
        <w:rPr>
          <w:rFonts w:ascii="Arial" w:eastAsia="宋体" w:hAnsi="Arial" w:cs="Times New Roman" w:hint="eastAsia"/>
          <w:kern w:val="0"/>
          <w:sz w:val="32"/>
          <w:szCs w:val="20"/>
        </w:rPr>
        <w:t>X</w:t>
      </w:r>
      <w:r w:rsidRPr="00322FE2">
        <w:rPr>
          <w:rFonts w:ascii="Arial" w:eastAsia="宋体" w:hAnsi="Arial" w:cs="Times New Roman"/>
          <w:kern w:val="0"/>
          <w:sz w:val="32"/>
          <w:szCs w:val="20"/>
          <w:lang w:val="en-GB" w:eastAsia="en-US"/>
        </w:rPr>
        <w:t>.</w:t>
      </w:r>
      <w:r w:rsidRPr="00322FE2">
        <w:rPr>
          <w:rFonts w:ascii="Arial" w:eastAsia="宋体" w:hAnsi="Arial" w:cs="Times New Roman"/>
          <w:kern w:val="0"/>
          <w:sz w:val="32"/>
          <w:szCs w:val="20"/>
        </w:rPr>
        <w:t>5</w:t>
      </w:r>
      <w:r w:rsidRPr="00322FE2">
        <w:rPr>
          <w:rFonts w:ascii="Arial" w:eastAsia="宋体" w:hAnsi="Arial" w:cs="Times New Roman"/>
          <w:kern w:val="0"/>
          <w:sz w:val="32"/>
          <w:szCs w:val="20"/>
          <w:lang w:val="en-GB" w:eastAsia="en-US"/>
        </w:rPr>
        <w:tab/>
      </w:r>
      <w:r w:rsidRPr="00322FE2">
        <w:rPr>
          <w:rFonts w:ascii="Arial" w:eastAsia="宋体" w:hAnsi="Arial" w:cs="Times New Roman" w:hint="eastAsia"/>
          <w:kern w:val="0"/>
          <w:sz w:val="32"/>
          <w:szCs w:val="20"/>
        </w:rPr>
        <w:t xml:space="preserve"> Alignment of MDT and </w:t>
      </w:r>
      <w:proofErr w:type="spellStart"/>
      <w:r w:rsidRPr="00322FE2">
        <w:rPr>
          <w:rFonts w:ascii="Arial" w:eastAsia="宋体" w:hAnsi="Arial" w:cs="Times New Roman" w:hint="eastAsia"/>
          <w:kern w:val="0"/>
          <w:sz w:val="32"/>
          <w:szCs w:val="20"/>
        </w:rPr>
        <w:t>QoE</w:t>
      </w:r>
      <w:proofErr w:type="spellEnd"/>
      <w:r w:rsidRPr="00322FE2">
        <w:rPr>
          <w:rFonts w:ascii="Arial" w:eastAsia="宋体" w:hAnsi="Arial" w:cs="Times New Roman" w:hint="eastAsia"/>
          <w:kern w:val="0"/>
          <w:sz w:val="32"/>
          <w:szCs w:val="20"/>
        </w:rPr>
        <w:t xml:space="preserve"> </w:t>
      </w:r>
      <w:r w:rsidRPr="00322FE2">
        <w:rPr>
          <w:rFonts w:ascii="Arial" w:eastAsia="宋体" w:hAnsi="Arial" w:cs="Times New Roman"/>
          <w:kern w:val="0"/>
          <w:sz w:val="32"/>
          <w:szCs w:val="20"/>
          <w:lang w:val="en-GB" w:eastAsia="en-US"/>
        </w:rPr>
        <w:t>Measurement</w:t>
      </w:r>
      <w:r w:rsidRPr="00322FE2">
        <w:rPr>
          <w:rFonts w:ascii="Arial" w:eastAsia="宋体" w:hAnsi="Arial" w:cs="Times New Roman" w:hint="eastAsia"/>
          <w:kern w:val="0"/>
          <w:sz w:val="32"/>
          <w:szCs w:val="20"/>
        </w:rPr>
        <w:t>s</w:t>
      </w:r>
    </w:p>
    <w:p w14:paraId="5A1928EB" w14:textId="77777777" w:rsidR="00322FE2" w:rsidRPr="00322FE2" w:rsidDel="005C22DB" w:rsidRDefault="00322FE2" w:rsidP="00322FE2">
      <w:pPr>
        <w:widowControl/>
        <w:spacing w:after="180" w:line="259" w:lineRule="auto"/>
        <w:rPr>
          <w:del w:id="236" w:author="China Unicom" w:date="2021-11-15T16:35:00Z"/>
          <w:rFonts w:ascii="Times New Roman" w:eastAsia="宋体" w:hAnsi="Times New Roman" w:cs="Times New Roman"/>
          <w:b/>
          <w:color w:val="FF0000"/>
          <w:kern w:val="0"/>
          <w:sz w:val="20"/>
          <w:szCs w:val="20"/>
          <w:rPrChange w:id="237" w:author="Huawei" w:date="2022-01-07T09:39:00Z">
            <w:rPr>
              <w:del w:id="238" w:author="China Unicom" w:date="2021-11-15T16:35:00Z"/>
              <w:rFonts w:ascii="Times New Roman" w:eastAsia="宋体" w:hAnsi="Times New Roman" w:cs="Times New Roman"/>
              <w:color w:val="FF0000"/>
              <w:kern w:val="0"/>
              <w:sz w:val="20"/>
              <w:szCs w:val="20"/>
            </w:rPr>
          </w:rPrChange>
        </w:rPr>
      </w:pPr>
      <w:ins w:id="239" w:author="China Unicom" w:date="2021-11-12T11:13:00Z">
        <w:r w:rsidRPr="00322FE2">
          <w:rPr>
            <w:rFonts w:ascii="Times New Roman" w:eastAsia="宋体" w:hAnsi="Times New Roman" w:cs="Times New Roman"/>
            <w:kern w:val="0"/>
            <w:sz w:val="20"/>
            <w:szCs w:val="20"/>
          </w:rPr>
          <w:t>R</w:t>
        </w:r>
      </w:ins>
      <w:r w:rsidRPr="00322FE2">
        <w:rPr>
          <w:rFonts w:ascii="Times New Roman" w:eastAsia="宋体" w:hAnsi="Times New Roman" w:cs="Times New Roman"/>
          <w:kern w:val="0"/>
          <w:sz w:val="20"/>
          <w:szCs w:val="20"/>
        </w:rPr>
        <w:t xml:space="preserve">adio-related measurements may be collected via immediate MDT for all types of supported services for the purpose of </w:t>
      </w:r>
      <w:proofErr w:type="spellStart"/>
      <w:r w:rsidRPr="00322FE2">
        <w:rPr>
          <w:rFonts w:ascii="Times New Roman" w:eastAsia="宋体" w:hAnsi="Times New Roman" w:cs="Times New Roman"/>
          <w:kern w:val="0"/>
          <w:sz w:val="20"/>
          <w:szCs w:val="20"/>
        </w:rPr>
        <w:t>QoE</w:t>
      </w:r>
      <w:proofErr w:type="spellEnd"/>
      <w:r w:rsidRPr="00322FE2">
        <w:rPr>
          <w:rFonts w:ascii="Times New Roman" w:eastAsia="宋体" w:hAnsi="Times New Roman" w:cs="Times New Roman"/>
          <w:kern w:val="0"/>
          <w:sz w:val="20"/>
          <w:szCs w:val="20"/>
        </w:rPr>
        <w:t xml:space="preserve"> analysis. </w:t>
      </w:r>
      <w:ins w:id="240" w:author="China Unicom" w:date="2021-11-12T11:13:00Z">
        <w:r w:rsidRPr="00322FE2">
          <w:rPr>
            <w:rFonts w:ascii="Times New Roman" w:eastAsia="宋体" w:hAnsi="Times New Roman" w:cs="Times New Roman"/>
            <w:kern w:val="0"/>
            <w:sz w:val="20"/>
            <w:szCs w:val="20"/>
            <w:lang w:val="en-GB" w:eastAsia="en-US"/>
          </w:rPr>
          <w:t xml:space="preserve">The immediate MDT can be configured before the QoE measurement is configured or the two could be configured </w:t>
        </w:r>
        <w:r w:rsidRPr="00322FE2">
          <w:rPr>
            <w:rFonts w:ascii="Times New Roman" w:eastAsia="宋体" w:hAnsi="Times New Roman" w:cs="Times New Roman"/>
            <w:kern w:val="0"/>
            <w:sz w:val="20"/>
            <w:szCs w:val="20"/>
            <w:lang w:val="en-GB" w:eastAsia="en-US"/>
            <w:rPrChange w:id="241" w:author="China Unicom" w:date="2021-11-15T16:35:00Z">
              <w:rPr>
                <w:rFonts w:eastAsia="宋体"/>
                <w:color w:val="FF0000"/>
              </w:rPr>
            </w:rPrChange>
          </w:rPr>
          <w:t xml:space="preserve">simultaneously. The </w:t>
        </w:r>
        <w:proofErr w:type="spellStart"/>
        <w:r w:rsidRPr="00322FE2">
          <w:rPr>
            <w:rFonts w:ascii="Times New Roman" w:eastAsia="宋体" w:hAnsi="Times New Roman" w:cs="Times New Roman"/>
            <w:kern w:val="0"/>
            <w:sz w:val="20"/>
            <w:szCs w:val="20"/>
            <w:lang w:val="en-GB" w:eastAsia="en-US"/>
            <w:rPrChange w:id="242" w:author="China Unicom" w:date="2021-11-15T16:35:00Z">
              <w:rPr>
                <w:rFonts w:eastAsia="宋体"/>
                <w:color w:val="FF0000"/>
              </w:rPr>
            </w:rPrChange>
          </w:rPr>
          <w:t>TCE</w:t>
        </w:r>
        <w:proofErr w:type="spellEnd"/>
        <w:r w:rsidRPr="00322FE2">
          <w:rPr>
            <w:rFonts w:ascii="Times New Roman" w:eastAsia="宋体" w:hAnsi="Times New Roman" w:cs="Times New Roman"/>
            <w:kern w:val="0"/>
            <w:sz w:val="20"/>
            <w:szCs w:val="20"/>
            <w:lang w:val="en-GB" w:eastAsia="en-US"/>
            <w:rPrChange w:id="243" w:author="China Unicom" w:date="2021-11-15T16:35:00Z">
              <w:rPr>
                <w:rFonts w:eastAsia="宋体"/>
                <w:color w:val="FF0000"/>
              </w:rPr>
            </w:rPrChange>
          </w:rPr>
          <w:t xml:space="preserve">/MCE is responsible for the correlation of the immediate MDT results and the QoE measurement results collected at the same </w:t>
        </w:r>
        <w:proofErr w:type="spellStart"/>
        <w:r w:rsidRPr="00322FE2">
          <w:rPr>
            <w:rFonts w:ascii="Times New Roman" w:eastAsia="宋体" w:hAnsi="Times New Roman" w:cs="Times New Roman"/>
            <w:kern w:val="0"/>
            <w:sz w:val="20"/>
            <w:szCs w:val="20"/>
            <w:lang w:val="en-GB" w:eastAsia="en-US"/>
            <w:rPrChange w:id="244" w:author="China Unicom" w:date="2021-11-15T16:35:00Z">
              <w:rPr>
                <w:rFonts w:eastAsia="宋体"/>
                <w:color w:val="FF0000"/>
              </w:rPr>
            </w:rPrChange>
          </w:rPr>
          <w:t>UE</w:t>
        </w:r>
        <w:proofErr w:type="spellEnd"/>
        <w:r w:rsidRPr="00322FE2">
          <w:rPr>
            <w:rFonts w:ascii="Times New Roman" w:eastAsia="宋体" w:hAnsi="Times New Roman" w:cs="Times New Roman"/>
            <w:kern w:val="0"/>
            <w:sz w:val="20"/>
            <w:szCs w:val="20"/>
            <w:lang w:val="en-GB" w:eastAsia="en-US"/>
            <w:rPrChange w:id="245" w:author="China Unicom" w:date="2021-11-15T16:35:00Z">
              <w:rPr>
                <w:rFonts w:eastAsia="宋体"/>
                <w:color w:val="FF0000"/>
              </w:rPr>
            </w:rPrChange>
          </w:rPr>
          <w:t>.</w:t>
        </w:r>
        <w:r w:rsidRPr="00322FE2">
          <w:rPr>
            <w:rFonts w:ascii="Times New Roman" w:eastAsia="宋体" w:hAnsi="Times New Roman" w:cs="Times New Roman"/>
            <w:kern w:val="0"/>
            <w:sz w:val="20"/>
            <w:szCs w:val="20"/>
            <w:rPrChange w:id="246" w:author="China Unicom" w:date="2021-11-15T16:35:00Z">
              <w:rPr>
                <w:rFonts w:eastAsia="宋体"/>
                <w:color w:val="FF0000"/>
              </w:rPr>
            </w:rPrChange>
          </w:rPr>
          <w:t xml:space="preserve"> </w:t>
        </w:r>
        <w:r w:rsidRPr="00322FE2">
          <w:rPr>
            <w:rFonts w:ascii="Times New Roman" w:eastAsia="宋体" w:hAnsi="Times New Roman" w:cs="Times New Roman"/>
            <w:kern w:val="0"/>
            <w:sz w:val="20"/>
            <w:szCs w:val="20"/>
            <w:lang w:val="en-GB" w:eastAsia="en-US"/>
            <w:rPrChange w:id="247" w:author="China Unicom" w:date="2021-11-15T16:35:00Z">
              <w:rPr>
                <w:rFonts w:eastAsia="宋体"/>
                <w:color w:val="FF0000"/>
              </w:rPr>
            </w:rPrChange>
          </w:rPr>
          <w:t>The NG-</w:t>
        </w:r>
        <w:proofErr w:type="spellStart"/>
        <w:r w:rsidRPr="00322FE2">
          <w:rPr>
            <w:rFonts w:ascii="Times New Roman" w:eastAsia="宋体" w:hAnsi="Times New Roman" w:cs="Times New Roman"/>
            <w:kern w:val="0"/>
            <w:sz w:val="20"/>
            <w:szCs w:val="20"/>
            <w:lang w:val="en-GB" w:eastAsia="en-US"/>
            <w:rPrChange w:id="248" w:author="China Unicom" w:date="2021-11-15T16:35:00Z">
              <w:rPr>
                <w:rFonts w:eastAsia="宋体"/>
                <w:color w:val="FF0000"/>
              </w:rPr>
            </w:rPrChange>
          </w:rPr>
          <w:t>RANincludes</w:t>
        </w:r>
        <w:proofErr w:type="spellEnd"/>
        <w:r w:rsidRPr="00322FE2">
          <w:rPr>
            <w:rFonts w:ascii="Times New Roman" w:eastAsia="宋体" w:hAnsi="Times New Roman" w:cs="Times New Roman"/>
            <w:kern w:val="0"/>
            <w:sz w:val="20"/>
            <w:szCs w:val="20"/>
            <w:lang w:val="en-GB" w:eastAsia="en-US"/>
            <w:rPrChange w:id="249" w:author="China Unicom" w:date="2021-11-15T16:35:00Z">
              <w:rPr>
                <w:rFonts w:eastAsia="宋体"/>
                <w:color w:val="FF0000"/>
              </w:rPr>
            </w:rPrChange>
          </w:rPr>
          <w:t xml:space="preserve"> time stamp information and related ID information for the MCE/</w:t>
        </w:r>
        <w:proofErr w:type="spellStart"/>
        <w:r w:rsidRPr="00322FE2">
          <w:rPr>
            <w:rFonts w:ascii="Times New Roman" w:eastAsia="宋体" w:hAnsi="Times New Roman" w:cs="Times New Roman"/>
            <w:kern w:val="0"/>
            <w:sz w:val="20"/>
            <w:szCs w:val="20"/>
            <w:lang w:val="en-GB" w:eastAsia="en-US"/>
            <w:rPrChange w:id="250" w:author="China Unicom" w:date="2021-11-15T16:35:00Z">
              <w:rPr>
                <w:rFonts w:eastAsia="宋体"/>
                <w:color w:val="FF0000"/>
              </w:rPr>
            </w:rPrChange>
          </w:rPr>
          <w:t>TCE</w:t>
        </w:r>
        <w:proofErr w:type="spellEnd"/>
        <w:r w:rsidRPr="00322FE2">
          <w:rPr>
            <w:rFonts w:ascii="Times New Roman" w:eastAsia="宋体" w:hAnsi="Times New Roman" w:cs="Times New Roman"/>
            <w:kern w:val="0"/>
            <w:sz w:val="20"/>
            <w:szCs w:val="20"/>
            <w:lang w:val="en-GB" w:eastAsia="en-US"/>
            <w:rPrChange w:id="251" w:author="China Unicom" w:date="2021-11-15T16:35:00Z">
              <w:rPr>
                <w:rFonts w:eastAsia="宋体"/>
                <w:color w:val="FF0000"/>
              </w:rPr>
            </w:rPrChange>
          </w:rPr>
          <w:t xml:space="preserve"> to enable the correlation of corresponding measurement results of MDT and QoE.</w:t>
        </w:r>
      </w:ins>
      <w:ins w:id="252" w:author="Huawei" w:date="2022-01-07T09:39:00Z">
        <w:r>
          <w:rPr>
            <w:rFonts w:ascii="Times New Roman" w:eastAsia="宋体" w:hAnsi="Times New Roman" w:cs="Times New Roman"/>
            <w:kern w:val="0"/>
            <w:sz w:val="20"/>
            <w:szCs w:val="20"/>
            <w:lang w:val="en-GB" w:eastAsia="en-US"/>
          </w:rPr>
          <w:t xml:space="preserve"> </w:t>
        </w:r>
        <w:r w:rsidRPr="00322FE2">
          <w:rPr>
            <w:rFonts w:ascii="Times New Roman" w:eastAsia="宋体" w:hAnsi="Times New Roman" w:cs="Times New Roman"/>
            <w:kern w:val="0"/>
            <w:sz w:val="20"/>
            <w:szCs w:val="20"/>
            <w:lang w:val="en-GB" w:eastAsia="en-US"/>
          </w:rPr>
          <w:t>The C-</w:t>
        </w:r>
        <w:proofErr w:type="spellStart"/>
        <w:r w:rsidRPr="00322FE2">
          <w:rPr>
            <w:rFonts w:ascii="Times New Roman" w:eastAsia="宋体" w:hAnsi="Times New Roman" w:cs="Times New Roman"/>
            <w:kern w:val="0"/>
            <w:sz w:val="20"/>
            <w:szCs w:val="20"/>
            <w:lang w:val="en-GB" w:eastAsia="en-US"/>
          </w:rPr>
          <w:t>RNTIs</w:t>
        </w:r>
        <w:proofErr w:type="spellEnd"/>
        <w:r w:rsidRPr="00322FE2">
          <w:rPr>
            <w:rFonts w:ascii="Times New Roman" w:eastAsia="宋体" w:hAnsi="Times New Roman" w:cs="Times New Roman"/>
            <w:kern w:val="0"/>
            <w:sz w:val="20"/>
            <w:szCs w:val="20"/>
            <w:lang w:val="en-GB" w:eastAsia="en-US"/>
          </w:rPr>
          <w:t xml:space="preserve"> of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in each cell and </w:t>
        </w:r>
        <w:proofErr w:type="spellStart"/>
        <w:r w:rsidRPr="00322FE2">
          <w:rPr>
            <w:rFonts w:ascii="Times New Roman" w:eastAsia="宋体" w:hAnsi="Times New Roman" w:cs="Times New Roman"/>
            <w:kern w:val="0"/>
            <w:sz w:val="20"/>
            <w:szCs w:val="20"/>
            <w:lang w:val="en-GB" w:eastAsia="en-US"/>
          </w:rPr>
          <w:t>UE</w:t>
        </w:r>
        <w:proofErr w:type="spellEnd"/>
        <w:r w:rsidRPr="00322FE2">
          <w:rPr>
            <w:rFonts w:ascii="Times New Roman" w:eastAsia="宋体" w:hAnsi="Times New Roman" w:cs="Times New Roman"/>
            <w:kern w:val="0"/>
            <w:sz w:val="20"/>
            <w:szCs w:val="20"/>
            <w:lang w:val="en-GB" w:eastAsia="en-US"/>
          </w:rPr>
          <w:t xml:space="preserve"> mobility history info might also be needed.</w:t>
        </w:r>
      </w:ins>
    </w:p>
    <w:p w14:paraId="124392C5" w14:textId="77777777" w:rsidR="00322FE2" w:rsidRPr="00322FE2" w:rsidRDefault="00322FE2">
      <w:pPr>
        <w:widowControl/>
        <w:spacing w:after="180" w:line="259" w:lineRule="auto"/>
        <w:rPr>
          <w:rFonts w:ascii="Times New Roman" w:eastAsia="宋体" w:hAnsi="Times New Roman" w:cs="Times New Roman"/>
          <w:noProof/>
          <w:color w:val="FF0000"/>
          <w:kern w:val="0"/>
          <w:sz w:val="20"/>
          <w:szCs w:val="20"/>
          <w:lang w:val="en-GB" w:eastAsia="en-US"/>
        </w:rPr>
        <w:pPrChange w:id="253" w:author="China Unicom" w:date="2021-11-15T16:35:00Z">
          <w:pPr/>
        </w:pPrChange>
      </w:pPr>
    </w:p>
    <w:p w14:paraId="45624969" w14:textId="77777777" w:rsidR="00322FE2" w:rsidRPr="00322FE2" w:rsidRDefault="00322FE2" w:rsidP="00322FE2">
      <w:pPr>
        <w:widowControl/>
        <w:spacing w:after="180" w:line="259" w:lineRule="auto"/>
        <w:jc w:val="center"/>
        <w:rPr>
          <w:rFonts w:ascii="Times New Roman" w:eastAsia="宋体" w:hAnsi="Times New Roman" w:cs="Times New Roman"/>
          <w:color w:val="FF0000"/>
          <w:kern w:val="0"/>
          <w:sz w:val="20"/>
          <w:szCs w:val="20"/>
          <w:highlight w:val="yellow"/>
        </w:rPr>
      </w:pPr>
      <w:r w:rsidRPr="00322FE2">
        <w:rPr>
          <w:rFonts w:ascii="Times New Roman" w:eastAsia="宋体" w:hAnsi="Times New Roman" w:cs="Times New Roman"/>
          <w:color w:val="FF0000"/>
          <w:kern w:val="0"/>
          <w:sz w:val="20"/>
          <w:szCs w:val="20"/>
          <w:highlight w:val="yellow"/>
          <w:lang w:val="en-GB" w:eastAsia="en-US"/>
        </w:rPr>
        <w:t xml:space="preserve">&lt;&lt;&lt;&lt;&lt;&lt;&lt;&lt;&lt;&lt;&lt;&lt;&lt;&lt;&lt;&lt;&lt;&lt;&lt;&lt; </w:t>
      </w:r>
      <w:r w:rsidRPr="00322FE2">
        <w:rPr>
          <w:rFonts w:ascii="Times New Roman" w:eastAsia="宋体" w:hAnsi="Times New Roman" w:cs="Times New Roman" w:hint="eastAsia"/>
          <w:color w:val="FF0000"/>
          <w:kern w:val="0"/>
          <w:sz w:val="20"/>
          <w:szCs w:val="20"/>
          <w:highlight w:val="yellow"/>
        </w:rPr>
        <w:t>END OF CHANGES</w:t>
      </w:r>
      <w:r w:rsidRPr="00322FE2">
        <w:rPr>
          <w:rFonts w:ascii="Times New Roman" w:eastAsia="宋体" w:hAnsi="Times New Roman" w:cs="Times New Roman"/>
          <w:color w:val="FF0000"/>
          <w:kern w:val="0"/>
          <w:sz w:val="20"/>
          <w:szCs w:val="20"/>
          <w:highlight w:val="yellow"/>
          <w:lang w:val="en-GB" w:eastAsia="en-US"/>
        </w:rPr>
        <w:t xml:space="preserve"> &gt;&gt;&gt;&gt;&gt;&gt;&gt;&gt;&gt;&gt;&gt;&gt;&gt;&gt;&gt;&gt;&gt;&gt;&gt;&gt;</w:t>
      </w:r>
    </w:p>
    <w:p w14:paraId="66A723AC" w14:textId="77777777" w:rsidR="00322FE2" w:rsidRPr="00322FE2" w:rsidRDefault="00322FE2" w:rsidP="00322FE2">
      <w:pPr>
        <w:widowControl/>
        <w:spacing w:after="180"/>
        <w:jc w:val="left"/>
        <w:rPr>
          <w:rFonts w:ascii="Times New Roman" w:eastAsia="宋体" w:hAnsi="Times New Roman" w:cs="Times New Roman"/>
          <w:kern w:val="0"/>
          <w:sz w:val="20"/>
          <w:szCs w:val="20"/>
          <w:highlight w:val="yellow"/>
        </w:rPr>
      </w:pPr>
      <w:bookmarkStart w:id="254" w:name="_GoBack"/>
      <w:bookmarkEnd w:id="254"/>
    </w:p>
    <w:sectPr w:rsidR="00322FE2" w:rsidRPr="00322FE2">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 w:author="China Unicom" w:date="2021-10-22T13:24:00Z" w:initials="CU">
    <w:p w14:paraId="2236BB17" w14:textId="77777777" w:rsidR="00322FE2" w:rsidRPr="005F7A37" w:rsidRDefault="00322FE2" w:rsidP="00322FE2">
      <w:pPr>
        <w:pStyle w:val="a8"/>
      </w:pPr>
      <w:r>
        <w:rPr>
          <w:rStyle w:val="af6"/>
        </w:rPr>
        <w:annotationRef/>
      </w:r>
      <w:r>
        <w:rPr>
          <w:rFonts w:hint="eastAsia"/>
        </w:rPr>
        <w:t>M</w:t>
      </w:r>
      <w:r>
        <w:t>erge from RAN2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6BB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EA1A4" w14:textId="77777777" w:rsidR="009D0A9E" w:rsidRDefault="009D0A9E">
      <w:r>
        <w:separator/>
      </w:r>
    </w:p>
  </w:endnote>
  <w:endnote w:type="continuationSeparator" w:id="0">
    <w:p w14:paraId="5C4B317E" w14:textId="77777777" w:rsidR="009D0A9E" w:rsidRDefault="009D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2636F" w14:textId="77777777" w:rsidR="00AF73C6" w:rsidRDefault="003C39AE">
    <w:pPr>
      <w:pStyle w:val="ad"/>
      <w:framePr w:wrap="around" w:vAnchor="text" w:hAnchor="margin" w:xAlign="center" w:y="1"/>
      <w:rPr>
        <w:rStyle w:val="af3"/>
      </w:rPr>
    </w:pPr>
    <w:r>
      <w:fldChar w:fldCharType="begin"/>
    </w:r>
    <w:r>
      <w:rPr>
        <w:rStyle w:val="af3"/>
      </w:rPr>
      <w:instrText xml:space="preserve">PAGE  </w:instrText>
    </w:r>
    <w:r>
      <w:fldChar w:fldCharType="separate"/>
    </w:r>
    <w:r>
      <w:rPr>
        <w:rStyle w:val="af3"/>
      </w:rPr>
      <w:t>1</w:t>
    </w:r>
    <w:r>
      <w:fldChar w:fldCharType="end"/>
    </w:r>
  </w:p>
  <w:p w14:paraId="4F6D6D65" w14:textId="77777777" w:rsidR="00AF73C6" w:rsidRDefault="00AF73C6">
    <w:pPr>
      <w:pStyle w:val="ad"/>
    </w:pPr>
  </w:p>
  <w:p w14:paraId="340A8DE4" w14:textId="77777777" w:rsidR="00BD1662" w:rsidRDefault="00BD16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32BCF" w14:textId="77777777" w:rsidR="00AF73C6" w:rsidRDefault="003C39AE">
    <w:pPr>
      <w:pStyle w:val="ad"/>
      <w:framePr w:wrap="around" w:vAnchor="text" w:hAnchor="margin" w:xAlign="center" w:y="1"/>
      <w:rPr>
        <w:rStyle w:val="af3"/>
      </w:rPr>
    </w:pPr>
    <w:r>
      <w:fldChar w:fldCharType="begin"/>
    </w:r>
    <w:r>
      <w:rPr>
        <w:rStyle w:val="af3"/>
      </w:rPr>
      <w:instrText xml:space="preserve">PAGE  </w:instrText>
    </w:r>
    <w:r>
      <w:fldChar w:fldCharType="separate"/>
    </w:r>
    <w:r w:rsidR="005E7175">
      <w:rPr>
        <w:rStyle w:val="af3"/>
        <w:noProof/>
      </w:rPr>
      <w:t>3</w:t>
    </w:r>
    <w:r>
      <w:fldChar w:fldCharType="end"/>
    </w:r>
  </w:p>
  <w:p w14:paraId="6DE47292" w14:textId="77777777" w:rsidR="00AF73C6" w:rsidRDefault="00AF73C6">
    <w:pPr>
      <w:pStyle w:val="ad"/>
      <w:ind w:right="360"/>
    </w:pPr>
  </w:p>
  <w:p w14:paraId="700C4B17" w14:textId="77777777" w:rsidR="00BD1662" w:rsidRDefault="00BD16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6459F" w14:textId="77777777" w:rsidR="009D0A9E" w:rsidRDefault="009D0A9E">
      <w:r>
        <w:separator/>
      </w:r>
    </w:p>
  </w:footnote>
  <w:footnote w:type="continuationSeparator" w:id="0">
    <w:p w14:paraId="204414F2" w14:textId="77777777" w:rsidR="009D0A9E" w:rsidRDefault="009D0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1579E" w14:textId="77777777" w:rsidR="00322FE2" w:rsidRDefault="00322FE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0ACF"/>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3A18"/>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3D"/>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C7FA6"/>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17797"/>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4EB"/>
    <w:rsid w:val="00143A32"/>
    <w:rsid w:val="00143D10"/>
    <w:rsid w:val="00143FE9"/>
    <w:rsid w:val="001445A7"/>
    <w:rsid w:val="001449D3"/>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C22"/>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0B5F"/>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A80"/>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4A1A"/>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2FE2"/>
    <w:rsid w:val="00323B48"/>
    <w:rsid w:val="00323C3C"/>
    <w:rsid w:val="00323EE8"/>
    <w:rsid w:val="00324749"/>
    <w:rsid w:val="00324D54"/>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A7B"/>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B71F1"/>
    <w:rsid w:val="003C01D0"/>
    <w:rsid w:val="003C0EC2"/>
    <w:rsid w:val="003C11BF"/>
    <w:rsid w:val="003C39AE"/>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5A1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6E"/>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5E"/>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8E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258"/>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6F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6D0D"/>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0F1"/>
    <w:rsid w:val="005E7175"/>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5F7C8D"/>
    <w:rsid w:val="00604726"/>
    <w:rsid w:val="00605547"/>
    <w:rsid w:val="00605556"/>
    <w:rsid w:val="0060631C"/>
    <w:rsid w:val="00606EC4"/>
    <w:rsid w:val="0060743A"/>
    <w:rsid w:val="0061018F"/>
    <w:rsid w:val="00610A8D"/>
    <w:rsid w:val="0061205D"/>
    <w:rsid w:val="006123A2"/>
    <w:rsid w:val="00613281"/>
    <w:rsid w:val="00615C65"/>
    <w:rsid w:val="00616264"/>
    <w:rsid w:val="00616F70"/>
    <w:rsid w:val="0062032C"/>
    <w:rsid w:val="006208AF"/>
    <w:rsid w:val="0062361D"/>
    <w:rsid w:val="00625450"/>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1C0A"/>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BB6"/>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161"/>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3BF3"/>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5E10"/>
    <w:rsid w:val="00756FE2"/>
    <w:rsid w:val="007603A3"/>
    <w:rsid w:val="007604F1"/>
    <w:rsid w:val="00760E47"/>
    <w:rsid w:val="007612D6"/>
    <w:rsid w:val="00761813"/>
    <w:rsid w:val="0076237A"/>
    <w:rsid w:val="0076246A"/>
    <w:rsid w:val="007656D2"/>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2CD"/>
    <w:rsid w:val="00782310"/>
    <w:rsid w:val="0078258B"/>
    <w:rsid w:val="007836C2"/>
    <w:rsid w:val="007842D0"/>
    <w:rsid w:val="0078541F"/>
    <w:rsid w:val="00786640"/>
    <w:rsid w:val="007867B5"/>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D2E"/>
    <w:rsid w:val="007A2F80"/>
    <w:rsid w:val="007A374C"/>
    <w:rsid w:val="007A380E"/>
    <w:rsid w:val="007A3980"/>
    <w:rsid w:val="007A3EB2"/>
    <w:rsid w:val="007A3F65"/>
    <w:rsid w:val="007A4256"/>
    <w:rsid w:val="007A531D"/>
    <w:rsid w:val="007A546D"/>
    <w:rsid w:val="007A72FB"/>
    <w:rsid w:val="007A79EE"/>
    <w:rsid w:val="007B0448"/>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670"/>
    <w:rsid w:val="007F0C7A"/>
    <w:rsid w:val="007F137D"/>
    <w:rsid w:val="007F14A4"/>
    <w:rsid w:val="007F21E0"/>
    <w:rsid w:val="007F248E"/>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3BA0"/>
    <w:rsid w:val="00854128"/>
    <w:rsid w:val="008548EB"/>
    <w:rsid w:val="00854D1A"/>
    <w:rsid w:val="00854D56"/>
    <w:rsid w:val="00855469"/>
    <w:rsid w:val="00855530"/>
    <w:rsid w:val="00855C7E"/>
    <w:rsid w:val="00855F87"/>
    <w:rsid w:val="0085610F"/>
    <w:rsid w:val="0085642D"/>
    <w:rsid w:val="00857B30"/>
    <w:rsid w:val="00861926"/>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016"/>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B75BF"/>
    <w:rsid w:val="008C01A1"/>
    <w:rsid w:val="008C11F2"/>
    <w:rsid w:val="008C1F38"/>
    <w:rsid w:val="008C21AD"/>
    <w:rsid w:val="008C2EA3"/>
    <w:rsid w:val="008C384F"/>
    <w:rsid w:val="008C38CE"/>
    <w:rsid w:val="008C41CD"/>
    <w:rsid w:val="008C443F"/>
    <w:rsid w:val="008C4AB7"/>
    <w:rsid w:val="008C5AD0"/>
    <w:rsid w:val="008C5EEA"/>
    <w:rsid w:val="008C73D9"/>
    <w:rsid w:val="008C76DD"/>
    <w:rsid w:val="008C783E"/>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4E92"/>
    <w:rsid w:val="0090508E"/>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1FF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3C9D"/>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5CB0"/>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6EC"/>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0A9E"/>
    <w:rsid w:val="009D193A"/>
    <w:rsid w:val="009D1C1B"/>
    <w:rsid w:val="009D3774"/>
    <w:rsid w:val="009D3EB0"/>
    <w:rsid w:val="009D41A7"/>
    <w:rsid w:val="009D4A51"/>
    <w:rsid w:val="009D4A6A"/>
    <w:rsid w:val="009D58B1"/>
    <w:rsid w:val="009D6E56"/>
    <w:rsid w:val="009D75D9"/>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272"/>
    <w:rsid w:val="00A27392"/>
    <w:rsid w:val="00A27645"/>
    <w:rsid w:val="00A27F1D"/>
    <w:rsid w:val="00A3037E"/>
    <w:rsid w:val="00A31852"/>
    <w:rsid w:val="00A32996"/>
    <w:rsid w:val="00A32DFF"/>
    <w:rsid w:val="00A33182"/>
    <w:rsid w:val="00A34C4A"/>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0C37"/>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3C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072"/>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2FE"/>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50E8"/>
    <w:rsid w:val="00BA62C4"/>
    <w:rsid w:val="00BA69BA"/>
    <w:rsid w:val="00BA718F"/>
    <w:rsid w:val="00BA79F5"/>
    <w:rsid w:val="00BA7BD7"/>
    <w:rsid w:val="00BA7D01"/>
    <w:rsid w:val="00BB0E3E"/>
    <w:rsid w:val="00BB12A4"/>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662"/>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1AD"/>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0BA0"/>
    <w:rsid w:val="00C52A9C"/>
    <w:rsid w:val="00C5358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045"/>
    <w:rsid w:val="00CB616B"/>
    <w:rsid w:val="00CB6904"/>
    <w:rsid w:val="00CC0CDD"/>
    <w:rsid w:val="00CC15D3"/>
    <w:rsid w:val="00CC265B"/>
    <w:rsid w:val="00CC37B6"/>
    <w:rsid w:val="00CC4C9C"/>
    <w:rsid w:val="00CC5282"/>
    <w:rsid w:val="00CC7441"/>
    <w:rsid w:val="00CD34A4"/>
    <w:rsid w:val="00CD3ACC"/>
    <w:rsid w:val="00CD4993"/>
    <w:rsid w:val="00CD49C1"/>
    <w:rsid w:val="00CD5B0A"/>
    <w:rsid w:val="00CD65FD"/>
    <w:rsid w:val="00CD7B16"/>
    <w:rsid w:val="00CD7FC6"/>
    <w:rsid w:val="00CE01DB"/>
    <w:rsid w:val="00CE06CF"/>
    <w:rsid w:val="00CE0FEC"/>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CF7957"/>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389"/>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9B1"/>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3DEE"/>
    <w:rsid w:val="00D95126"/>
    <w:rsid w:val="00D95301"/>
    <w:rsid w:val="00D955BB"/>
    <w:rsid w:val="00D95F2D"/>
    <w:rsid w:val="00D96CD8"/>
    <w:rsid w:val="00DA0318"/>
    <w:rsid w:val="00DA1B95"/>
    <w:rsid w:val="00DA200C"/>
    <w:rsid w:val="00DA2D68"/>
    <w:rsid w:val="00DA2DBC"/>
    <w:rsid w:val="00DA2F3B"/>
    <w:rsid w:val="00DA485B"/>
    <w:rsid w:val="00DA522C"/>
    <w:rsid w:val="00DA559C"/>
    <w:rsid w:val="00DA5FB7"/>
    <w:rsid w:val="00DA6450"/>
    <w:rsid w:val="00DA762F"/>
    <w:rsid w:val="00DB0E7B"/>
    <w:rsid w:val="00DB2BC7"/>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0AB"/>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07E8A"/>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4E7"/>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1AF"/>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657"/>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2CCB"/>
    <w:rsid w:val="00EF3272"/>
    <w:rsid w:val="00EF366C"/>
    <w:rsid w:val="00EF3940"/>
    <w:rsid w:val="00EF399F"/>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5BD"/>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94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F0CD5"/>
    <w:rsid w:val="01413F25"/>
    <w:rsid w:val="0148597C"/>
    <w:rsid w:val="014A34AF"/>
    <w:rsid w:val="015142FC"/>
    <w:rsid w:val="01584F56"/>
    <w:rsid w:val="01593B32"/>
    <w:rsid w:val="01596575"/>
    <w:rsid w:val="01895EEB"/>
    <w:rsid w:val="01CF7257"/>
    <w:rsid w:val="01F5742D"/>
    <w:rsid w:val="02067D25"/>
    <w:rsid w:val="02154FB4"/>
    <w:rsid w:val="023A5561"/>
    <w:rsid w:val="02450E4A"/>
    <w:rsid w:val="02520205"/>
    <w:rsid w:val="02522664"/>
    <w:rsid w:val="025911B8"/>
    <w:rsid w:val="026A7BB8"/>
    <w:rsid w:val="027C63AF"/>
    <w:rsid w:val="02C348AF"/>
    <w:rsid w:val="02E508F1"/>
    <w:rsid w:val="02FA6153"/>
    <w:rsid w:val="02FD1617"/>
    <w:rsid w:val="03036082"/>
    <w:rsid w:val="03083618"/>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457C94"/>
    <w:rsid w:val="05847263"/>
    <w:rsid w:val="05B96C7C"/>
    <w:rsid w:val="05BA136D"/>
    <w:rsid w:val="05D50322"/>
    <w:rsid w:val="05DF445C"/>
    <w:rsid w:val="060F484E"/>
    <w:rsid w:val="06301255"/>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3B53D3"/>
    <w:rsid w:val="084B3279"/>
    <w:rsid w:val="086C748A"/>
    <w:rsid w:val="087A2CF6"/>
    <w:rsid w:val="08A636D4"/>
    <w:rsid w:val="08BC6950"/>
    <w:rsid w:val="08D734D6"/>
    <w:rsid w:val="08DF1CA0"/>
    <w:rsid w:val="08EB0118"/>
    <w:rsid w:val="09020D89"/>
    <w:rsid w:val="091014A4"/>
    <w:rsid w:val="09372C01"/>
    <w:rsid w:val="095E1308"/>
    <w:rsid w:val="09772D73"/>
    <w:rsid w:val="099D214A"/>
    <w:rsid w:val="09B94EA4"/>
    <w:rsid w:val="09BD6FFC"/>
    <w:rsid w:val="09BF47D7"/>
    <w:rsid w:val="09C612D1"/>
    <w:rsid w:val="09CB404B"/>
    <w:rsid w:val="0A08333D"/>
    <w:rsid w:val="0A09524D"/>
    <w:rsid w:val="0A1A30B2"/>
    <w:rsid w:val="0A5B5289"/>
    <w:rsid w:val="0A5D5577"/>
    <w:rsid w:val="0A6213B0"/>
    <w:rsid w:val="0A673D9B"/>
    <w:rsid w:val="0A6F39E4"/>
    <w:rsid w:val="0A700F10"/>
    <w:rsid w:val="0A745307"/>
    <w:rsid w:val="0A807586"/>
    <w:rsid w:val="0A810A25"/>
    <w:rsid w:val="0A8E551C"/>
    <w:rsid w:val="0A914C00"/>
    <w:rsid w:val="0A9C59F0"/>
    <w:rsid w:val="0B014EC0"/>
    <w:rsid w:val="0B29798E"/>
    <w:rsid w:val="0B3C3ADE"/>
    <w:rsid w:val="0B3F65E0"/>
    <w:rsid w:val="0B512DF0"/>
    <w:rsid w:val="0B536C39"/>
    <w:rsid w:val="0B62091B"/>
    <w:rsid w:val="0B64136F"/>
    <w:rsid w:val="0BAE05C6"/>
    <w:rsid w:val="0BF54E0B"/>
    <w:rsid w:val="0BFD6E3C"/>
    <w:rsid w:val="0C21413E"/>
    <w:rsid w:val="0C3700F8"/>
    <w:rsid w:val="0C4F6B15"/>
    <w:rsid w:val="0CBE29B6"/>
    <w:rsid w:val="0CC50E7E"/>
    <w:rsid w:val="0CE160A7"/>
    <w:rsid w:val="0CFE386A"/>
    <w:rsid w:val="0D084F85"/>
    <w:rsid w:val="0D141594"/>
    <w:rsid w:val="0D2D3992"/>
    <w:rsid w:val="0D6538E9"/>
    <w:rsid w:val="0D6B286A"/>
    <w:rsid w:val="0D7C5BB3"/>
    <w:rsid w:val="0D854475"/>
    <w:rsid w:val="0DAB25F1"/>
    <w:rsid w:val="0DD07E5A"/>
    <w:rsid w:val="0DD14278"/>
    <w:rsid w:val="0DDF54BC"/>
    <w:rsid w:val="0DF64E42"/>
    <w:rsid w:val="0E3D33BE"/>
    <w:rsid w:val="0E4E511C"/>
    <w:rsid w:val="0E553C0E"/>
    <w:rsid w:val="0E654ECF"/>
    <w:rsid w:val="0E7C383F"/>
    <w:rsid w:val="0EA27BCF"/>
    <w:rsid w:val="0EBB48B5"/>
    <w:rsid w:val="0EE42A91"/>
    <w:rsid w:val="0F06106E"/>
    <w:rsid w:val="0F1C4F64"/>
    <w:rsid w:val="0F2E0B79"/>
    <w:rsid w:val="0F300881"/>
    <w:rsid w:val="0F3323EA"/>
    <w:rsid w:val="0F8B762D"/>
    <w:rsid w:val="0F980997"/>
    <w:rsid w:val="0FB75F5B"/>
    <w:rsid w:val="0FE001E8"/>
    <w:rsid w:val="0FE27CB8"/>
    <w:rsid w:val="0FFA5567"/>
    <w:rsid w:val="104616BD"/>
    <w:rsid w:val="104D3078"/>
    <w:rsid w:val="10697B06"/>
    <w:rsid w:val="108468A9"/>
    <w:rsid w:val="10DE2643"/>
    <w:rsid w:val="10F5720A"/>
    <w:rsid w:val="111A719B"/>
    <w:rsid w:val="113D5D1C"/>
    <w:rsid w:val="1148251F"/>
    <w:rsid w:val="11612417"/>
    <w:rsid w:val="116A4368"/>
    <w:rsid w:val="119E7019"/>
    <w:rsid w:val="11C34770"/>
    <w:rsid w:val="11D65330"/>
    <w:rsid w:val="11D97D25"/>
    <w:rsid w:val="11DB6749"/>
    <w:rsid w:val="11FA45EF"/>
    <w:rsid w:val="12135E3B"/>
    <w:rsid w:val="1230115D"/>
    <w:rsid w:val="124640E0"/>
    <w:rsid w:val="124B1E28"/>
    <w:rsid w:val="12515745"/>
    <w:rsid w:val="125C578E"/>
    <w:rsid w:val="125F606D"/>
    <w:rsid w:val="12B17D62"/>
    <w:rsid w:val="12B73388"/>
    <w:rsid w:val="12CC6A06"/>
    <w:rsid w:val="12E7003A"/>
    <w:rsid w:val="12F73376"/>
    <w:rsid w:val="13110A16"/>
    <w:rsid w:val="135B57AA"/>
    <w:rsid w:val="135F7256"/>
    <w:rsid w:val="136A6B2D"/>
    <w:rsid w:val="13917951"/>
    <w:rsid w:val="139B58BA"/>
    <w:rsid w:val="13B017F5"/>
    <w:rsid w:val="13B15BC5"/>
    <w:rsid w:val="13DC184C"/>
    <w:rsid w:val="14153C6F"/>
    <w:rsid w:val="141B1F86"/>
    <w:rsid w:val="144E1357"/>
    <w:rsid w:val="14522EB1"/>
    <w:rsid w:val="148E4367"/>
    <w:rsid w:val="14951399"/>
    <w:rsid w:val="149F04AF"/>
    <w:rsid w:val="14A5762D"/>
    <w:rsid w:val="14AC06EA"/>
    <w:rsid w:val="152057CA"/>
    <w:rsid w:val="152131F1"/>
    <w:rsid w:val="15653C9E"/>
    <w:rsid w:val="1587329E"/>
    <w:rsid w:val="15880CC4"/>
    <w:rsid w:val="15896B26"/>
    <w:rsid w:val="15C54D15"/>
    <w:rsid w:val="15C70B6F"/>
    <w:rsid w:val="15DB094A"/>
    <w:rsid w:val="16326402"/>
    <w:rsid w:val="16376C00"/>
    <w:rsid w:val="16C448BD"/>
    <w:rsid w:val="16E240B0"/>
    <w:rsid w:val="17091A6F"/>
    <w:rsid w:val="17094EDA"/>
    <w:rsid w:val="17205363"/>
    <w:rsid w:val="172D7AA5"/>
    <w:rsid w:val="17AD38CC"/>
    <w:rsid w:val="17B370F1"/>
    <w:rsid w:val="17BF1C54"/>
    <w:rsid w:val="17C404AB"/>
    <w:rsid w:val="17C421A8"/>
    <w:rsid w:val="18092532"/>
    <w:rsid w:val="180A59EB"/>
    <w:rsid w:val="18737782"/>
    <w:rsid w:val="18871A08"/>
    <w:rsid w:val="189845FF"/>
    <w:rsid w:val="18AD3CA6"/>
    <w:rsid w:val="18BF2609"/>
    <w:rsid w:val="18D2576B"/>
    <w:rsid w:val="19330C86"/>
    <w:rsid w:val="1934310F"/>
    <w:rsid w:val="194C3DB5"/>
    <w:rsid w:val="1961379C"/>
    <w:rsid w:val="196D38DD"/>
    <w:rsid w:val="19A868A4"/>
    <w:rsid w:val="19CE41F6"/>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403536"/>
    <w:rsid w:val="1B58522B"/>
    <w:rsid w:val="1B7827A3"/>
    <w:rsid w:val="1BD3530F"/>
    <w:rsid w:val="1C0E798B"/>
    <w:rsid w:val="1C1175A9"/>
    <w:rsid w:val="1C2742E0"/>
    <w:rsid w:val="1C2F2E71"/>
    <w:rsid w:val="1C345F0A"/>
    <w:rsid w:val="1C3B420E"/>
    <w:rsid w:val="1C4E5E77"/>
    <w:rsid w:val="1C6E3CBB"/>
    <w:rsid w:val="1CB20503"/>
    <w:rsid w:val="1CCA70DD"/>
    <w:rsid w:val="1CF91C11"/>
    <w:rsid w:val="1D20700E"/>
    <w:rsid w:val="1D3104F4"/>
    <w:rsid w:val="1D441457"/>
    <w:rsid w:val="1D5201C9"/>
    <w:rsid w:val="1D727CDE"/>
    <w:rsid w:val="1D77178E"/>
    <w:rsid w:val="1D80524C"/>
    <w:rsid w:val="1D947C8B"/>
    <w:rsid w:val="1D9E3112"/>
    <w:rsid w:val="1DB42A5C"/>
    <w:rsid w:val="1DC67C28"/>
    <w:rsid w:val="1DD16964"/>
    <w:rsid w:val="1DD60742"/>
    <w:rsid w:val="1DE34F44"/>
    <w:rsid w:val="1DF674F7"/>
    <w:rsid w:val="1DFD39F2"/>
    <w:rsid w:val="1E28282F"/>
    <w:rsid w:val="1E3701E3"/>
    <w:rsid w:val="1E39145D"/>
    <w:rsid w:val="1E3A09B8"/>
    <w:rsid w:val="1E4F0BAD"/>
    <w:rsid w:val="1E51780D"/>
    <w:rsid w:val="1E6841CA"/>
    <w:rsid w:val="1E9304F8"/>
    <w:rsid w:val="1F186234"/>
    <w:rsid w:val="1F5348EF"/>
    <w:rsid w:val="1F656847"/>
    <w:rsid w:val="1F733E39"/>
    <w:rsid w:val="1F946DD8"/>
    <w:rsid w:val="1FD56E16"/>
    <w:rsid w:val="20255CCF"/>
    <w:rsid w:val="205158FB"/>
    <w:rsid w:val="20A43B92"/>
    <w:rsid w:val="20DA4D43"/>
    <w:rsid w:val="21007028"/>
    <w:rsid w:val="2113502E"/>
    <w:rsid w:val="21182D2E"/>
    <w:rsid w:val="2148646C"/>
    <w:rsid w:val="21690C34"/>
    <w:rsid w:val="219A638D"/>
    <w:rsid w:val="21DE5A1E"/>
    <w:rsid w:val="21EE4C49"/>
    <w:rsid w:val="21F15BD9"/>
    <w:rsid w:val="22064DB8"/>
    <w:rsid w:val="222914D9"/>
    <w:rsid w:val="22371E85"/>
    <w:rsid w:val="22625756"/>
    <w:rsid w:val="226C2838"/>
    <w:rsid w:val="2272111D"/>
    <w:rsid w:val="22A678EB"/>
    <w:rsid w:val="22DA3F6E"/>
    <w:rsid w:val="230B5CA7"/>
    <w:rsid w:val="233947EA"/>
    <w:rsid w:val="234D4F7D"/>
    <w:rsid w:val="23576D6B"/>
    <w:rsid w:val="235E23C7"/>
    <w:rsid w:val="23631948"/>
    <w:rsid w:val="238E7F9D"/>
    <w:rsid w:val="23937D33"/>
    <w:rsid w:val="23AC0648"/>
    <w:rsid w:val="23E05107"/>
    <w:rsid w:val="23FB22E5"/>
    <w:rsid w:val="241A3DCD"/>
    <w:rsid w:val="24294579"/>
    <w:rsid w:val="243E632D"/>
    <w:rsid w:val="2443739B"/>
    <w:rsid w:val="24503223"/>
    <w:rsid w:val="24521D44"/>
    <w:rsid w:val="24565655"/>
    <w:rsid w:val="24835949"/>
    <w:rsid w:val="24AD6596"/>
    <w:rsid w:val="24B008D6"/>
    <w:rsid w:val="24B15FDD"/>
    <w:rsid w:val="24E17095"/>
    <w:rsid w:val="24E71A46"/>
    <w:rsid w:val="24F777F0"/>
    <w:rsid w:val="25026764"/>
    <w:rsid w:val="25065ED4"/>
    <w:rsid w:val="25150FFD"/>
    <w:rsid w:val="25180C38"/>
    <w:rsid w:val="252012C7"/>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DF3BE7"/>
    <w:rsid w:val="28084331"/>
    <w:rsid w:val="283D39EA"/>
    <w:rsid w:val="28562A77"/>
    <w:rsid w:val="28D81192"/>
    <w:rsid w:val="28F9779E"/>
    <w:rsid w:val="29634FC7"/>
    <w:rsid w:val="29822ABC"/>
    <w:rsid w:val="29C02A00"/>
    <w:rsid w:val="29C50957"/>
    <w:rsid w:val="29E11D1F"/>
    <w:rsid w:val="2A0C40E9"/>
    <w:rsid w:val="2A203609"/>
    <w:rsid w:val="2A3B53AB"/>
    <w:rsid w:val="2A4A6563"/>
    <w:rsid w:val="2A594E55"/>
    <w:rsid w:val="2A7B647B"/>
    <w:rsid w:val="2AA05A87"/>
    <w:rsid w:val="2ABB039F"/>
    <w:rsid w:val="2ACC2994"/>
    <w:rsid w:val="2ACD6D42"/>
    <w:rsid w:val="2AD300F9"/>
    <w:rsid w:val="2ADC7BAE"/>
    <w:rsid w:val="2AEF423F"/>
    <w:rsid w:val="2B1B0895"/>
    <w:rsid w:val="2B6942D8"/>
    <w:rsid w:val="2B7D3D7A"/>
    <w:rsid w:val="2B7D6A0D"/>
    <w:rsid w:val="2BA24BC4"/>
    <w:rsid w:val="2BA31DE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A7F21"/>
    <w:rsid w:val="2D4C1636"/>
    <w:rsid w:val="2D4E266A"/>
    <w:rsid w:val="2D4F397A"/>
    <w:rsid w:val="2D563696"/>
    <w:rsid w:val="2D5A6D9B"/>
    <w:rsid w:val="2D611D61"/>
    <w:rsid w:val="2D613960"/>
    <w:rsid w:val="2D633631"/>
    <w:rsid w:val="2DB40F60"/>
    <w:rsid w:val="2DB9329E"/>
    <w:rsid w:val="2DD70971"/>
    <w:rsid w:val="2E2F6AFD"/>
    <w:rsid w:val="2E4E2817"/>
    <w:rsid w:val="2E615CF7"/>
    <w:rsid w:val="2E7528B1"/>
    <w:rsid w:val="2E9079EC"/>
    <w:rsid w:val="2EC9058C"/>
    <w:rsid w:val="2EEE69D4"/>
    <w:rsid w:val="2EFC65FE"/>
    <w:rsid w:val="2F35617F"/>
    <w:rsid w:val="2F382857"/>
    <w:rsid w:val="2F42173D"/>
    <w:rsid w:val="2F550CAE"/>
    <w:rsid w:val="2F7B6C9F"/>
    <w:rsid w:val="2F7C3A56"/>
    <w:rsid w:val="2FA55F16"/>
    <w:rsid w:val="2FC761F0"/>
    <w:rsid w:val="2FCF3674"/>
    <w:rsid w:val="2FF61694"/>
    <w:rsid w:val="2FFE0C43"/>
    <w:rsid w:val="303655F3"/>
    <w:rsid w:val="303969A8"/>
    <w:rsid w:val="305063E6"/>
    <w:rsid w:val="30634792"/>
    <w:rsid w:val="30A33324"/>
    <w:rsid w:val="30AB42BB"/>
    <w:rsid w:val="30BF03AE"/>
    <w:rsid w:val="310C16F4"/>
    <w:rsid w:val="312C60CF"/>
    <w:rsid w:val="31325375"/>
    <w:rsid w:val="313C421C"/>
    <w:rsid w:val="31700529"/>
    <w:rsid w:val="317607AE"/>
    <w:rsid w:val="318B2428"/>
    <w:rsid w:val="31B00D04"/>
    <w:rsid w:val="31B77AFE"/>
    <w:rsid w:val="31DD2EE0"/>
    <w:rsid w:val="31E54763"/>
    <w:rsid w:val="32391713"/>
    <w:rsid w:val="323C5FF4"/>
    <w:rsid w:val="323F73F9"/>
    <w:rsid w:val="32571698"/>
    <w:rsid w:val="32612FE2"/>
    <w:rsid w:val="3283015C"/>
    <w:rsid w:val="329F2B51"/>
    <w:rsid w:val="32A12D4A"/>
    <w:rsid w:val="32B91B4A"/>
    <w:rsid w:val="32C20D5E"/>
    <w:rsid w:val="32CF4786"/>
    <w:rsid w:val="32E3185B"/>
    <w:rsid w:val="32E54815"/>
    <w:rsid w:val="32F153B4"/>
    <w:rsid w:val="333B72E6"/>
    <w:rsid w:val="333F3361"/>
    <w:rsid w:val="334A10A6"/>
    <w:rsid w:val="335A6A39"/>
    <w:rsid w:val="335D2BE8"/>
    <w:rsid w:val="33816511"/>
    <w:rsid w:val="33A85C63"/>
    <w:rsid w:val="33F812D5"/>
    <w:rsid w:val="33FD6D5C"/>
    <w:rsid w:val="340004E2"/>
    <w:rsid w:val="340B44DD"/>
    <w:rsid w:val="341753BD"/>
    <w:rsid w:val="34230CCA"/>
    <w:rsid w:val="3439205D"/>
    <w:rsid w:val="349407F4"/>
    <w:rsid w:val="34D7383A"/>
    <w:rsid w:val="34EA72CB"/>
    <w:rsid w:val="35152212"/>
    <w:rsid w:val="352B4FD4"/>
    <w:rsid w:val="356269E0"/>
    <w:rsid w:val="35637817"/>
    <w:rsid w:val="356548E6"/>
    <w:rsid w:val="35795D13"/>
    <w:rsid w:val="35804586"/>
    <w:rsid w:val="35824B0B"/>
    <w:rsid w:val="358D4E45"/>
    <w:rsid w:val="358F3C24"/>
    <w:rsid w:val="359D5FB1"/>
    <w:rsid w:val="35BB4623"/>
    <w:rsid w:val="35C70A66"/>
    <w:rsid w:val="35F52BA2"/>
    <w:rsid w:val="35F567B5"/>
    <w:rsid w:val="35F93C80"/>
    <w:rsid w:val="35FC5CB2"/>
    <w:rsid w:val="36261160"/>
    <w:rsid w:val="362E346A"/>
    <w:rsid w:val="363A7BD8"/>
    <w:rsid w:val="363B7EDC"/>
    <w:rsid w:val="364C78E8"/>
    <w:rsid w:val="365B6D6C"/>
    <w:rsid w:val="36683253"/>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831D35"/>
    <w:rsid w:val="38AA53EA"/>
    <w:rsid w:val="394F1AC2"/>
    <w:rsid w:val="39571256"/>
    <w:rsid w:val="396820D5"/>
    <w:rsid w:val="396B0AAB"/>
    <w:rsid w:val="396E2B77"/>
    <w:rsid w:val="39A4568B"/>
    <w:rsid w:val="39BE4F79"/>
    <w:rsid w:val="39D04676"/>
    <w:rsid w:val="39D50967"/>
    <w:rsid w:val="3A232A36"/>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A000CC"/>
    <w:rsid w:val="3BB9119D"/>
    <w:rsid w:val="3BC07508"/>
    <w:rsid w:val="3BD158FC"/>
    <w:rsid w:val="3BE1664B"/>
    <w:rsid w:val="3BE81889"/>
    <w:rsid w:val="3C110C27"/>
    <w:rsid w:val="3C170E28"/>
    <w:rsid w:val="3C2222A1"/>
    <w:rsid w:val="3C2C7361"/>
    <w:rsid w:val="3C61668D"/>
    <w:rsid w:val="3C7F71DC"/>
    <w:rsid w:val="3C8A280E"/>
    <w:rsid w:val="3C97649D"/>
    <w:rsid w:val="3CE03403"/>
    <w:rsid w:val="3CFE691F"/>
    <w:rsid w:val="3D1748F5"/>
    <w:rsid w:val="3D1F10C8"/>
    <w:rsid w:val="3D664C7B"/>
    <w:rsid w:val="3D7262BE"/>
    <w:rsid w:val="3D854AA3"/>
    <w:rsid w:val="3D980EA9"/>
    <w:rsid w:val="3D9946C5"/>
    <w:rsid w:val="3D9B4E79"/>
    <w:rsid w:val="3D9D26CF"/>
    <w:rsid w:val="3DA539D0"/>
    <w:rsid w:val="3E197E1A"/>
    <w:rsid w:val="3E1A4B47"/>
    <w:rsid w:val="3E1C384B"/>
    <w:rsid w:val="3E3C63BD"/>
    <w:rsid w:val="3E3D1224"/>
    <w:rsid w:val="3E5F0D43"/>
    <w:rsid w:val="3E66608F"/>
    <w:rsid w:val="3EC93E15"/>
    <w:rsid w:val="3EFA184D"/>
    <w:rsid w:val="3F5D50FE"/>
    <w:rsid w:val="3F7E28BC"/>
    <w:rsid w:val="3F9A2AD7"/>
    <w:rsid w:val="3F9D685A"/>
    <w:rsid w:val="3F9E53F0"/>
    <w:rsid w:val="3FBD7B11"/>
    <w:rsid w:val="3FCE1992"/>
    <w:rsid w:val="3FDF663C"/>
    <w:rsid w:val="3FFC09F5"/>
    <w:rsid w:val="40142471"/>
    <w:rsid w:val="40471998"/>
    <w:rsid w:val="404E7333"/>
    <w:rsid w:val="405D3F8F"/>
    <w:rsid w:val="406463CC"/>
    <w:rsid w:val="406C7E33"/>
    <w:rsid w:val="40A748B2"/>
    <w:rsid w:val="40CE01D5"/>
    <w:rsid w:val="40D817E2"/>
    <w:rsid w:val="410512DD"/>
    <w:rsid w:val="411D54C1"/>
    <w:rsid w:val="4126473A"/>
    <w:rsid w:val="413E6D03"/>
    <w:rsid w:val="414508E0"/>
    <w:rsid w:val="41581AA3"/>
    <w:rsid w:val="41667960"/>
    <w:rsid w:val="417443F1"/>
    <w:rsid w:val="418403E2"/>
    <w:rsid w:val="4192115D"/>
    <w:rsid w:val="41A73D79"/>
    <w:rsid w:val="41C531ED"/>
    <w:rsid w:val="41E1231B"/>
    <w:rsid w:val="41E22226"/>
    <w:rsid w:val="41F91953"/>
    <w:rsid w:val="420156C8"/>
    <w:rsid w:val="420E5060"/>
    <w:rsid w:val="42322FC3"/>
    <w:rsid w:val="426E46F0"/>
    <w:rsid w:val="4284669D"/>
    <w:rsid w:val="428D3BCF"/>
    <w:rsid w:val="429613E3"/>
    <w:rsid w:val="42F27242"/>
    <w:rsid w:val="43075B1B"/>
    <w:rsid w:val="43302555"/>
    <w:rsid w:val="4385405D"/>
    <w:rsid w:val="438F364F"/>
    <w:rsid w:val="43AC2A33"/>
    <w:rsid w:val="43BE5E77"/>
    <w:rsid w:val="43D04C92"/>
    <w:rsid w:val="43D36320"/>
    <w:rsid w:val="43D86C7A"/>
    <w:rsid w:val="43E43FEF"/>
    <w:rsid w:val="43F60333"/>
    <w:rsid w:val="440C555B"/>
    <w:rsid w:val="44392302"/>
    <w:rsid w:val="44430F95"/>
    <w:rsid w:val="444C291D"/>
    <w:rsid w:val="44664CEB"/>
    <w:rsid w:val="446C43F3"/>
    <w:rsid w:val="449F6263"/>
    <w:rsid w:val="44AB3658"/>
    <w:rsid w:val="44AC63B3"/>
    <w:rsid w:val="45004317"/>
    <w:rsid w:val="451752E3"/>
    <w:rsid w:val="452E42CD"/>
    <w:rsid w:val="45310B8D"/>
    <w:rsid w:val="453F3B2D"/>
    <w:rsid w:val="458D595D"/>
    <w:rsid w:val="459C7D5D"/>
    <w:rsid w:val="45A5158B"/>
    <w:rsid w:val="45B1070D"/>
    <w:rsid w:val="45B1566D"/>
    <w:rsid w:val="45DB5F87"/>
    <w:rsid w:val="46496600"/>
    <w:rsid w:val="46541247"/>
    <w:rsid w:val="46557108"/>
    <w:rsid w:val="4657692D"/>
    <w:rsid w:val="46976466"/>
    <w:rsid w:val="469A3E59"/>
    <w:rsid w:val="469A5A4E"/>
    <w:rsid w:val="46B635B7"/>
    <w:rsid w:val="46B841BE"/>
    <w:rsid w:val="46B92511"/>
    <w:rsid w:val="46F5458B"/>
    <w:rsid w:val="471553F2"/>
    <w:rsid w:val="471A5CE8"/>
    <w:rsid w:val="472414A7"/>
    <w:rsid w:val="47331E3C"/>
    <w:rsid w:val="47375B8A"/>
    <w:rsid w:val="477F7288"/>
    <w:rsid w:val="47D90175"/>
    <w:rsid w:val="47EE0CBF"/>
    <w:rsid w:val="481C7537"/>
    <w:rsid w:val="4824118F"/>
    <w:rsid w:val="48436A2B"/>
    <w:rsid w:val="48551476"/>
    <w:rsid w:val="48866F27"/>
    <w:rsid w:val="488B2FAF"/>
    <w:rsid w:val="48AE57BD"/>
    <w:rsid w:val="48B65EE8"/>
    <w:rsid w:val="48E9632D"/>
    <w:rsid w:val="491131ED"/>
    <w:rsid w:val="49233AD1"/>
    <w:rsid w:val="49384FFD"/>
    <w:rsid w:val="493D64F6"/>
    <w:rsid w:val="495271F0"/>
    <w:rsid w:val="49895B7C"/>
    <w:rsid w:val="49A03E2F"/>
    <w:rsid w:val="49C563F3"/>
    <w:rsid w:val="49CD3F95"/>
    <w:rsid w:val="49DE4316"/>
    <w:rsid w:val="49FF5459"/>
    <w:rsid w:val="4A350DFF"/>
    <w:rsid w:val="4A4E6EBE"/>
    <w:rsid w:val="4A6B6121"/>
    <w:rsid w:val="4ACE09B8"/>
    <w:rsid w:val="4AD65D51"/>
    <w:rsid w:val="4AD84142"/>
    <w:rsid w:val="4AE70E5D"/>
    <w:rsid w:val="4AEB4BBE"/>
    <w:rsid w:val="4B375F86"/>
    <w:rsid w:val="4B660CC3"/>
    <w:rsid w:val="4B7E5C9E"/>
    <w:rsid w:val="4B926C13"/>
    <w:rsid w:val="4BA533E2"/>
    <w:rsid w:val="4BB66E0E"/>
    <w:rsid w:val="4BBE0876"/>
    <w:rsid w:val="4BDC7073"/>
    <w:rsid w:val="4C2C7B89"/>
    <w:rsid w:val="4C4E6BA7"/>
    <w:rsid w:val="4C625534"/>
    <w:rsid w:val="4CAD0CB5"/>
    <w:rsid w:val="4CEE08C2"/>
    <w:rsid w:val="4CFF33AA"/>
    <w:rsid w:val="4D024028"/>
    <w:rsid w:val="4D51419A"/>
    <w:rsid w:val="4D8041FD"/>
    <w:rsid w:val="4D854F67"/>
    <w:rsid w:val="4D8B7BE7"/>
    <w:rsid w:val="4DE52B9E"/>
    <w:rsid w:val="4E016144"/>
    <w:rsid w:val="4E09774F"/>
    <w:rsid w:val="4E3021EA"/>
    <w:rsid w:val="4E500A91"/>
    <w:rsid w:val="4E5B75E0"/>
    <w:rsid w:val="4E7674CB"/>
    <w:rsid w:val="4E9A0CEA"/>
    <w:rsid w:val="4EA05442"/>
    <w:rsid w:val="4EAA4E2C"/>
    <w:rsid w:val="4EB77F57"/>
    <w:rsid w:val="4EBB6B95"/>
    <w:rsid w:val="4EC964ED"/>
    <w:rsid w:val="4EDD38C9"/>
    <w:rsid w:val="4F176C2F"/>
    <w:rsid w:val="4F34173D"/>
    <w:rsid w:val="4F490B5F"/>
    <w:rsid w:val="4F4C1282"/>
    <w:rsid w:val="4F866928"/>
    <w:rsid w:val="4F8C09F9"/>
    <w:rsid w:val="4FA1339E"/>
    <w:rsid w:val="4FAA2B6F"/>
    <w:rsid w:val="4FFC2822"/>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47F21"/>
    <w:rsid w:val="51270523"/>
    <w:rsid w:val="513922A4"/>
    <w:rsid w:val="51475D2D"/>
    <w:rsid w:val="517C6829"/>
    <w:rsid w:val="517E6D27"/>
    <w:rsid w:val="518D137C"/>
    <w:rsid w:val="51A32CCA"/>
    <w:rsid w:val="51D13374"/>
    <w:rsid w:val="51DE0AEB"/>
    <w:rsid w:val="51F024D3"/>
    <w:rsid w:val="51F63B99"/>
    <w:rsid w:val="520D301C"/>
    <w:rsid w:val="52367244"/>
    <w:rsid w:val="52421119"/>
    <w:rsid w:val="524333B7"/>
    <w:rsid w:val="52494CA2"/>
    <w:rsid w:val="524E4E52"/>
    <w:rsid w:val="52643766"/>
    <w:rsid w:val="526F3171"/>
    <w:rsid w:val="5286580E"/>
    <w:rsid w:val="528658D3"/>
    <w:rsid w:val="52947896"/>
    <w:rsid w:val="52984729"/>
    <w:rsid w:val="52B17C68"/>
    <w:rsid w:val="52C80E1E"/>
    <w:rsid w:val="52D12883"/>
    <w:rsid w:val="52D452CF"/>
    <w:rsid w:val="52E17596"/>
    <w:rsid w:val="52F20325"/>
    <w:rsid w:val="52F30C4A"/>
    <w:rsid w:val="52F50D54"/>
    <w:rsid w:val="532A67ED"/>
    <w:rsid w:val="536D4A46"/>
    <w:rsid w:val="5382717C"/>
    <w:rsid w:val="53A402CF"/>
    <w:rsid w:val="53E352CF"/>
    <w:rsid w:val="540A7280"/>
    <w:rsid w:val="5418455E"/>
    <w:rsid w:val="541F5150"/>
    <w:rsid w:val="543856E7"/>
    <w:rsid w:val="543D3ED1"/>
    <w:rsid w:val="544C61C5"/>
    <w:rsid w:val="547268B2"/>
    <w:rsid w:val="54D85C62"/>
    <w:rsid w:val="54DB2206"/>
    <w:rsid w:val="54EC41C7"/>
    <w:rsid w:val="54FD3FB1"/>
    <w:rsid w:val="55127342"/>
    <w:rsid w:val="55224C9F"/>
    <w:rsid w:val="554B4BF5"/>
    <w:rsid w:val="55870288"/>
    <w:rsid w:val="55AD1078"/>
    <w:rsid w:val="5613438B"/>
    <w:rsid w:val="563C1BD2"/>
    <w:rsid w:val="564006A0"/>
    <w:rsid w:val="56467705"/>
    <w:rsid w:val="566C2748"/>
    <w:rsid w:val="567F6CFC"/>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4A7391"/>
    <w:rsid w:val="588E0FB5"/>
    <w:rsid w:val="589014B4"/>
    <w:rsid w:val="58962E16"/>
    <w:rsid w:val="58AF3A8E"/>
    <w:rsid w:val="58E052A8"/>
    <w:rsid w:val="593734EA"/>
    <w:rsid w:val="59591C41"/>
    <w:rsid w:val="596F0975"/>
    <w:rsid w:val="59971936"/>
    <w:rsid w:val="5A091516"/>
    <w:rsid w:val="5A1C5753"/>
    <w:rsid w:val="5A2B177A"/>
    <w:rsid w:val="5A3B3703"/>
    <w:rsid w:val="5A444CB8"/>
    <w:rsid w:val="5A4B0F1D"/>
    <w:rsid w:val="5A6341D4"/>
    <w:rsid w:val="5A7640B6"/>
    <w:rsid w:val="5A775F79"/>
    <w:rsid w:val="5A881055"/>
    <w:rsid w:val="5A983E41"/>
    <w:rsid w:val="5AC16934"/>
    <w:rsid w:val="5AD74256"/>
    <w:rsid w:val="5B2828B1"/>
    <w:rsid w:val="5B2B1394"/>
    <w:rsid w:val="5B9132D9"/>
    <w:rsid w:val="5BC74B0C"/>
    <w:rsid w:val="5BCC61B0"/>
    <w:rsid w:val="5C5543A6"/>
    <w:rsid w:val="5C5E514E"/>
    <w:rsid w:val="5CB32779"/>
    <w:rsid w:val="5CCB3E95"/>
    <w:rsid w:val="5D4140A2"/>
    <w:rsid w:val="5D4E37F6"/>
    <w:rsid w:val="5D6C21A7"/>
    <w:rsid w:val="5D910EC1"/>
    <w:rsid w:val="5D971343"/>
    <w:rsid w:val="5DA92A57"/>
    <w:rsid w:val="5DBE303A"/>
    <w:rsid w:val="5DC63E51"/>
    <w:rsid w:val="5DD002AF"/>
    <w:rsid w:val="5DE34A16"/>
    <w:rsid w:val="5E110B8B"/>
    <w:rsid w:val="5E3E3DA6"/>
    <w:rsid w:val="5E543457"/>
    <w:rsid w:val="5E624442"/>
    <w:rsid w:val="5E973214"/>
    <w:rsid w:val="5E9911DE"/>
    <w:rsid w:val="5EA22BA9"/>
    <w:rsid w:val="5EE637DE"/>
    <w:rsid w:val="5EE970F2"/>
    <w:rsid w:val="5F032CA0"/>
    <w:rsid w:val="5F0B4C86"/>
    <w:rsid w:val="5F157819"/>
    <w:rsid w:val="5F2A48EA"/>
    <w:rsid w:val="5F795A9E"/>
    <w:rsid w:val="5F895AA0"/>
    <w:rsid w:val="5FAB5F54"/>
    <w:rsid w:val="5FAB744B"/>
    <w:rsid w:val="5FAD2CB6"/>
    <w:rsid w:val="5FAF39CD"/>
    <w:rsid w:val="5FD516E7"/>
    <w:rsid w:val="60192327"/>
    <w:rsid w:val="601F2C58"/>
    <w:rsid w:val="60335FFA"/>
    <w:rsid w:val="609565A0"/>
    <w:rsid w:val="60A50C8B"/>
    <w:rsid w:val="60B728A7"/>
    <w:rsid w:val="60DE5B1E"/>
    <w:rsid w:val="6134348C"/>
    <w:rsid w:val="614819B3"/>
    <w:rsid w:val="61520F1C"/>
    <w:rsid w:val="6155300A"/>
    <w:rsid w:val="61833CB5"/>
    <w:rsid w:val="618F3176"/>
    <w:rsid w:val="619F7BD6"/>
    <w:rsid w:val="61CB3616"/>
    <w:rsid w:val="61E81092"/>
    <w:rsid w:val="61F050BC"/>
    <w:rsid w:val="62165D35"/>
    <w:rsid w:val="621D042A"/>
    <w:rsid w:val="625B35E1"/>
    <w:rsid w:val="62716D78"/>
    <w:rsid w:val="62C546CA"/>
    <w:rsid w:val="62CC64EE"/>
    <w:rsid w:val="62F10C51"/>
    <w:rsid w:val="62F25907"/>
    <w:rsid w:val="62F4194A"/>
    <w:rsid w:val="63145051"/>
    <w:rsid w:val="63344E3D"/>
    <w:rsid w:val="63445AB5"/>
    <w:rsid w:val="63480195"/>
    <w:rsid w:val="634C20F7"/>
    <w:rsid w:val="635C5650"/>
    <w:rsid w:val="63C72B11"/>
    <w:rsid w:val="63E84A49"/>
    <w:rsid w:val="63FB0BD0"/>
    <w:rsid w:val="63FC0CD3"/>
    <w:rsid w:val="63FD58CD"/>
    <w:rsid w:val="64047328"/>
    <w:rsid w:val="640C67F5"/>
    <w:rsid w:val="64132815"/>
    <w:rsid w:val="64211A00"/>
    <w:rsid w:val="642217D0"/>
    <w:rsid w:val="643243DB"/>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00060B"/>
    <w:rsid w:val="6611296D"/>
    <w:rsid w:val="661C405C"/>
    <w:rsid w:val="66664685"/>
    <w:rsid w:val="667A27AD"/>
    <w:rsid w:val="667A5F8C"/>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9D3226"/>
    <w:rsid w:val="68BD7777"/>
    <w:rsid w:val="68DE3533"/>
    <w:rsid w:val="69093547"/>
    <w:rsid w:val="6935367C"/>
    <w:rsid w:val="694E6099"/>
    <w:rsid w:val="69800D8F"/>
    <w:rsid w:val="698F12D0"/>
    <w:rsid w:val="69953CC5"/>
    <w:rsid w:val="69961EB7"/>
    <w:rsid w:val="699F3533"/>
    <w:rsid w:val="69AF4635"/>
    <w:rsid w:val="69C62FF8"/>
    <w:rsid w:val="69D70895"/>
    <w:rsid w:val="69DA35AD"/>
    <w:rsid w:val="69DF111A"/>
    <w:rsid w:val="69E30F36"/>
    <w:rsid w:val="6A3A2193"/>
    <w:rsid w:val="6A6065C4"/>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2953EE"/>
    <w:rsid w:val="6C2D7AB5"/>
    <w:rsid w:val="6C383B86"/>
    <w:rsid w:val="6C593B8F"/>
    <w:rsid w:val="6C785F0D"/>
    <w:rsid w:val="6C845B39"/>
    <w:rsid w:val="6CA81DF7"/>
    <w:rsid w:val="6CAC0C9B"/>
    <w:rsid w:val="6CBA1CB0"/>
    <w:rsid w:val="6CC95241"/>
    <w:rsid w:val="6CDD4DEB"/>
    <w:rsid w:val="6D18660F"/>
    <w:rsid w:val="6D345B85"/>
    <w:rsid w:val="6D59289E"/>
    <w:rsid w:val="6DBF0252"/>
    <w:rsid w:val="6DE83B0B"/>
    <w:rsid w:val="6E033F9C"/>
    <w:rsid w:val="6E1141C0"/>
    <w:rsid w:val="6E3C1608"/>
    <w:rsid w:val="6E3C6A68"/>
    <w:rsid w:val="6E495887"/>
    <w:rsid w:val="6E527BB7"/>
    <w:rsid w:val="6E53774E"/>
    <w:rsid w:val="6E607D10"/>
    <w:rsid w:val="6E611BE4"/>
    <w:rsid w:val="6E99099D"/>
    <w:rsid w:val="6EC15C4B"/>
    <w:rsid w:val="6EC55363"/>
    <w:rsid w:val="6EEF4D79"/>
    <w:rsid w:val="6F131FDB"/>
    <w:rsid w:val="6F334F0D"/>
    <w:rsid w:val="6F4D4917"/>
    <w:rsid w:val="6F4F624C"/>
    <w:rsid w:val="6F512E16"/>
    <w:rsid w:val="6F5D1A3A"/>
    <w:rsid w:val="6F6232DD"/>
    <w:rsid w:val="6F8C3154"/>
    <w:rsid w:val="6FC46981"/>
    <w:rsid w:val="6FE67F6C"/>
    <w:rsid w:val="6FF931BC"/>
    <w:rsid w:val="6FF97AAA"/>
    <w:rsid w:val="701F5AF3"/>
    <w:rsid w:val="7024466D"/>
    <w:rsid w:val="703B1C82"/>
    <w:rsid w:val="7053274A"/>
    <w:rsid w:val="705B0C2A"/>
    <w:rsid w:val="70A45A1C"/>
    <w:rsid w:val="70BB12D3"/>
    <w:rsid w:val="70CB181D"/>
    <w:rsid w:val="70CD7A3B"/>
    <w:rsid w:val="70D27775"/>
    <w:rsid w:val="71123077"/>
    <w:rsid w:val="715256C6"/>
    <w:rsid w:val="717B1367"/>
    <w:rsid w:val="717F6B2A"/>
    <w:rsid w:val="71806983"/>
    <w:rsid w:val="71983D5A"/>
    <w:rsid w:val="71B95FA8"/>
    <w:rsid w:val="72004440"/>
    <w:rsid w:val="721222CE"/>
    <w:rsid w:val="723448E6"/>
    <w:rsid w:val="7262728A"/>
    <w:rsid w:val="726F7031"/>
    <w:rsid w:val="727D41C4"/>
    <w:rsid w:val="72A87A8E"/>
    <w:rsid w:val="72DA167B"/>
    <w:rsid w:val="72E23AF9"/>
    <w:rsid w:val="72E71F99"/>
    <w:rsid w:val="72F41883"/>
    <w:rsid w:val="72FA4153"/>
    <w:rsid w:val="733518D3"/>
    <w:rsid w:val="733813E2"/>
    <w:rsid w:val="73642AAE"/>
    <w:rsid w:val="73747297"/>
    <w:rsid w:val="73867F05"/>
    <w:rsid w:val="73F15294"/>
    <w:rsid w:val="74127764"/>
    <w:rsid w:val="742342CD"/>
    <w:rsid w:val="743470A1"/>
    <w:rsid w:val="74623FB8"/>
    <w:rsid w:val="7469403A"/>
    <w:rsid w:val="748A6B51"/>
    <w:rsid w:val="74DD2596"/>
    <w:rsid w:val="75062BB8"/>
    <w:rsid w:val="75096A6E"/>
    <w:rsid w:val="75196067"/>
    <w:rsid w:val="75271CFF"/>
    <w:rsid w:val="75693FE3"/>
    <w:rsid w:val="759B4DF7"/>
    <w:rsid w:val="75B0036E"/>
    <w:rsid w:val="75B87D7E"/>
    <w:rsid w:val="75D15837"/>
    <w:rsid w:val="761B3820"/>
    <w:rsid w:val="763B1FB4"/>
    <w:rsid w:val="76455204"/>
    <w:rsid w:val="76630E7C"/>
    <w:rsid w:val="76706645"/>
    <w:rsid w:val="76A040BB"/>
    <w:rsid w:val="76C452E9"/>
    <w:rsid w:val="76FA3594"/>
    <w:rsid w:val="770C1D4D"/>
    <w:rsid w:val="7721163B"/>
    <w:rsid w:val="7731161F"/>
    <w:rsid w:val="776F6748"/>
    <w:rsid w:val="777B24E3"/>
    <w:rsid w:val="77C73BC6"/>
    <w:rsid w:val="77D119DC"/>
    <w:rsid w:val="77D45265"/>
    <w:rsid w:val="77DC151B"/>
    <w:rsid w:val="77E43329"/>
    <w:rsid w:val="781172B3"/>
    <w:rsid w:val="78154712"/>
    <w:rsid w:val="781A4626"/>
    <w:rsid w:val="782B0E75"/>
    <w:rsid w:val="783D043C"/>
    <w:rsid w:val="786A06D5"/>
    <w:rsid w:val="789B4DE1"/>
    <w:rsid w:val="78B15824"/>
    <w:rsid w:val="78C25368"/>
    <w:rsid w:val="79093D77"/>
    <w:rsid w:val="79200B71"/>
    <w:rsid w:val="795263BB"/>
    <w:rsid w:val="79876CF3"/>
    <w:rsid w:val="79E8623C"/>
    <w:rsid w:val="79F462BB"/>
    <w:rsid w:val="7A183992"/>
    <w:rsid w:val="7A3C4883"/>
    <w:rsid w:val="7A3D093C"/>
    <w:rsid w:val="7A420EA2"/>
    <w:rsid w:val="7A4A6AC3"/>
    <w:rsid w:val="7A5603E2"/>
    <w:rsid w:val="7A6529DC"/>
    <w:rsid w:val="7A825F68"/>
    <w:rsid w:val="7A8C5DDC"/>
    <w:rsid w:val="7AB97BF1"/>
    <w:rsid w:val="7B0C6D95"/>
    <w:rsid w:val="7B122FB9"/>
    <w:rsid w:val="7B17562D"/>
    <w:rsid w:val="7B191445"/>
    <w:rsid w:val="7B22050F"/>
    <w:rsid w:val="7B4256E9"/>
    <w:rsid w:val="7B5F3CE2"/>
    <w:rsid w:val="7B7F3C45"/>
    <w:rsid w:val="7B930BAD"/>
    <w:rsid w:val="7B934925"/>
    <w:rsid w:val="7BD508DC"/>
    <w:rsid w:val="7BDB5910"/>
    <w:rsid w:val="7BF31CDD"/>
    <w:rsid w:val="7C4D51A9"/>
    <w:rsid w:val="7C5706CD"/>
    <w:rsid w:val="7C5C02FE"/>
    <w:rsid w:val="7C7C724E"/>
    <w:rsid w:val="7C7D421B"/>
    <w:rsid w:val="7CE01010"/>
    <w:rsid w:val="7CE9262B"/>
    <w:rsid w:val="7CFB2487"/>
    <w:rsid w:val="7D002834"/>
    <w:rsid w:val="7D3B120F"/>
    <w:rsid w:val="7D587282"/>
    <w:rsid w:val="7D6E4F6A"/>
    <w:rsid w:val="7D753F68"/>
    <w:rsid w:val="7D767BF2"/>
    <w:rsid w:val="7D9759F9"/>
    <w:rsid w:val="7DAD21E0"/>
    <w:rsid w:val="7DAF1832"/>
    <w:rsid w:val="7DD8337D"/>
    <w:rsid w:val="7DD9119A"/>
    <w:rsid w:val="7DF12085"/>
    <w:rsid w:val="7DF12D06"/>
    <w:rsid w:val="7E2A43F6"/>
    <w:rsid w:val="7E2B030A"/>
    <w:rsid w:val="7E331EA0"/>
    <w:rsid w:val="7E3D2753"/>
    <w:rsid w:val="7E5F121C"/>
    <w:rsid w:val="7E657651"/>
    <w:rsid w:val="7EAE1B34"/>
    <w:rsid w:val="7EC3059D"/>
    <w:rsid w:val="7EEF3024"/>
    <w:rsid w:val="7F087676"/>
    <w:rsid w:val="7F25332B"/>
    <w:rsid w:val="7F356E6D"/>
    <w:rsid w:val="7F5B548B"/>
    <w:rsid w:val="7F7D6537"/>
    <w:rsid w:val="7F91330B"/>
    <w:rsid w:val="7FB242AC"/>
    <w:rsid w:val="7FC961C9"/>
    <w:rsid w:val="7FD50874"/>
    <w:rsid w:val="7FDD2C71"/>
    <w:rsid w:val="7FE87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B66D1"/>
  <w15:docId w15:val="{675B69D9-1A47-4A46-B700-319D95989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175"/>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pBdr>
        <w:top w:val="single" w:sz="12" w:space="3" w:color="auto"/>
      </w:pBdr>
      <w:tabs>
        <w:tab w:val="left" w:pos="432"/>
      </w:tabs>
      <w:spacing w:before="240"/>
      <w:ind w:left="432" w:hanging="432"/>
      <w:outlineLvl w:val="0"/>
    </w:pPr>
    <w:rPr>
      <w:rFonts w:ascii="Arial" w:hAnsi="Arial"/>
      <w:sz w:val="36"/>
    </w:rPr>
  </w:style>
  <w:style w:type="paragraph" w:styleId="2">
    <w:name w:val="heading 2"/>
    <w:basedOn w:val="1"/>
    <w:next w:val="a"/>
    <w:qFormat/>
    <w:pPr>
      <w:pBdr>
        <w:top w:val="none" w:sz="0" w:space="0" w:color="auto"/>
      </w:pBdr>
      <w:tabs>
        <w:tab w:val="left" w:pos="576"/>
      </w:tabs>
      <w:spacing w:before="180"/>
      <w:ind w:left="576" w:hanging="576"/>
      <w:outlineLvl w:val="1"/>
    </w:pPr>
    <w:rPr>
      <w:sz w:val="32"/>
    </w:rPr>
  </w:style>
  <w:style w:type="paragraph" w:styleId="3">
    <w:name w:val="heading 3"/>
    <w:basedOn w:val="2"/>
    <w:next w:val="a"/>
    <w:qFormat/>
    <w:pPr>
      <w:tabs>
        <w:tab w:val="left" w:pos="720"/>
      </w:tabs>
      <w:spacing w:before="120"/>
      <w:ind w:left="720" w:hanging="720"/>
      <w:outlineLvl w:val="2"/>
    </w:pPr>
    <w:rPr>
      <w:sz w:val="28"/>
    </w:rPr>
  </w:style>
  <w:style w:type="paragraph" w:styleId="4">
    <w:name w:val="heading 4"/>
    <w:basedOn w:val="3"/>
    <w:next w:val="a"/>
    <w:qFormat/>
    <w:pPr>
      <w:tabs>
        <w:tab w:val="left" w:pos="864"/>
      </w:tabs>
      <w:ind w:left="864" w:hanging="864"/>
      <w:outlineLvl w:val="3"/>
    </w:pPr>
    <w:rPr>
      <w:sz w:val="24"/>
    </w:rPr>
  </w:style>
  <w:style w:type="paragraph" w:styleId="5">
    <w:name w:val="heading 5"/>
    <w:basedOn w:val="4"/>
    <w:next w:val="Doc-title"/>
    <w:qFormat/>
    <w:pPr>
      <w:tabs>
        <w:tab w:val="left" w:pos="1152"/>
      </w:tabs>
      <w:ind w:left="1152" w:hanging="1152"/>
      <w:outlineLvl w:val="4"/>
    </w:pPr>
    <w:rPr>
      <w:sz w:val="22"/>
    </w:rPr>
  </w:style>
  <w:style w:type="paragraph" w:styleId="6">
    <w:name w:val="heading 6"/>
    <w:basedOn w:val="a"/>
    <w:next w:val="a"/>
    <w:qFormat/>
    <w:pPr>
      <w:tabs>
        <w:tab w:val="left" w:pos="432"/>
        <w:tab w:val="left" w:pos="576"/>
        <w:tab w:val="left" w:pos="720"/>
        <w:tab w:val="left" w:pos="864"/>
        <w:tab w:val="left" w:pos="1152"/>
      </w:tabs>
      <w:outlineLvl w:val="5"/>
    </w:pPr>
  </w:style>
  <w:style w:type="paragraph" w:styleId="7">
    <w:name w:val="heading 7"/>
    <w:basedOn w:val="H6"/>
    <w:next w:val="a"/>
    <w:qFormat/>
    <w:pPr>
      <w:tabs>
        <w:tab w:val="left" w:pos="1296"/>
      </w:tabs>
      <w:ind w:left="1296" w:hanging="1296"/>
      <w:outlineLvl w:val="6"/>
    </w:pPr>
  </w:style>
  <w:style w:type="paragraph" w:styleId="8">
    <w:name w:val="heading 8"/>
    <w:basedOn w:val="1"/>
    <w:next w:val="a"/>
    <w:link w:val="8Char"/>
    <w:qFormat/>
    <w:pPr>
      <w:tabs>
        <w:tab w:val="left" w:pos="1440"/>
      </w:tabs>
      <w:ind w:left="1440" w:hanging="1440"/>
      <w:outlineLvl w:val="7"/>
    </w:pPr>
  </w:style>
  <w:style w:type="paragraph" w:styleId="9">
    <w:name w:val="heading 9"/>
    <w:basedOn w:val="8"/>
    <w:next w:val="a"/>
    <w:qFormat/>
    <w:pPr>
      <w:tabs>
        <w:tab w:val="left" w:pos="1584"/>
      </w:tabs>
      <w:ind w:left="1584" w:hanging="1584"/>
      <w:outlineLvl w:val="8"/>
    </w:pPr>
  </w:style>
  <w:style w:type="character" w:default="1" w:styleId="a0">
    <w:name w:val="Default Paragraph Font"/>
    <w:uiPriority w:val="1"/>
    <w:semiHidden/>
    <w:unhideWhenUsed/>
    <w:rsid w:val="005E717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E7175"/>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link w:val="2Char"/>
    <w:qFormat/>
    <w:pPr>
      <w:ind w:left="851"/>
    </w:pPr>
  </w:style>
  <w:style w:type="paragraph" w:styleId="a3">
    <w:name w:val="List"/>
    <w:basedOn w:val="a"/>
    <w:link w:val="Char"/>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link w:val="3Char"/>
    <w:qFormat/>
    <w:pPr>
      <w:ind w:left="1135"/>
    </w:pPr>
  </w:style>
  <w:style w:type="paragraph" w:styleId="23">
    <w:name w:val="List Bullet 2"/>
    <w:basedOn w:val="a5"/>
    <w:link w:val="2Char0"/>
    <w:qFormat/>
    <w:pPr>
      <w:ind w:left="851"/>
    </w:pPr>
  </w:style>
  <w:style w:type="paragraph" w:styleId="a5">
    <w:name w:val="List Bullet"/>
    <w:basedOn w:val="a3"/>
    <w:link w:val="Char0"/>
    <w:qFormat/>
  </w:style>
  <w:style w:type="paragraph" w:styleId="a6">
    <w:name w:val="caption"/>
    <w:basedOn w:val="a"/>
    <w:next w:val="a"/>
    <w:qFormat/>
    <w:pPr>
      <w:spacing w:before="120" w:after="120"/>
    </w:pPr>
    <w:rPr>
      <w:rFonts w:eastAsia="MS Mincho"/>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1"/>
    <w:semiHidden/>
    <w:qFormat/>
    <w:pPr>
      <w:spacing w:before="120"/>
    </w:pPr>
  </w:style>
  <w:style w:type="paragraph" w:styleId="33">
    <w:name w:val="Body Text 3"/>
    <w:basedOn w:val="a"/>
    <w:qFormat/>
    <w:rPr>
      <w:b/>
      <w:i/>
    </w:rPr>
  </w:style>
  <w:style w:type="paragraph" w:styleId="a9">
    <w:name w:val="Body Text"/>
    <w:basedOn w:val="a"/>
    <w:qFormat/>
    <w:pPr>
      <w:spacing w:after="120"/>
    </w:pPr>
    <w:rPr>
      <w:rFonts w:eastAsia="MS Mincho"/>
      <w:sz w:val="24"/>
    </w:rPr>
  </w:style>
  <w:style w:type="paragraph" w:styleId="aa">
    <w:name w:val="Body Text Indent"/>
    <w:basedOn w:val="a"/>
    <w:qFormat/>
    <w:pPr>
      <w:spacing w:before="240"/>
      <w:ind w:left="360"/>
    </w:pPr>
    <w:rPr>
      <w:i/>
      <w:sz w:val="22"/>
    </w:rPr>
  </w:style>
  <w:style w:type="paragraph" w:styleId="ab">
    <w:name w:val="Plain Text"/>
    <w:basedOn w:val="a"/>
    <w:qFormat/>
    <w:rPr>
      <w:rFonts w:ascii="Courier New" w:hAnsi="Courier New"/>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568" w:hanging="568"/>
    </w:p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basedOn w:val="a"/>
    <w:qFormat/>
    <w:rPr>
      <w:rFonts w:ascii="Arial" w:hAnsi="Arial"/>
      <w:b/>
      <w:sz w:val="18"/>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rPr>
      <w:sz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1">
    <w:name w:val="annotation subject"/>
    <w:basedOn w:val="a8"/>
    <w:next w:val="a8"/>
    <w:link w:val="Char2"/>
    <w:qFormat/>
    <w:pPr>
      <w:spacing w:before="0" w:after="180"/>
    </w:pPr>
    <w:rPr>
      <w:b/>
      <w:bCs/>
    </w:rPr>
  </w:style>
  <w:style w:type="table" w:styleId="af2">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35A1D4"/>
      <w:u w:val="single"/>
    </w:rPr>
  </w:style>
  <w:style w:type="character" w:styleId="af5">
    <w:name w:val="Hyperlink"/>
    <w:qFormat/>
    <w:rPr>
      <w:color w:val="35A1D4"/>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character" w:customStyle="1" w:styleId="8Char">
    <w:name w:val="标题 8 Char"/>
    <w:link w:val="8"/>
    <w:qFormat/>
    <w:rPr>
      <w:rFonts w:ascii="Arial" w:hAnsi="Arial"/>
      <w:sz w:val="36"/>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0"/>
    <w:link w:val="B2Char"/>
    <w:qFormat/>
  </w:style>
  <w:style w:type="character" w:customStyle="1" w:styleId="MTEquationSection">
    <w:name w:val="MTEquationSection"/>
    <w:qFormat/>
    <w:rPr>
      <w:color w:val="FF0000"/>
      <w:lang w:eastAsia="en-US"/>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ZGSM">
    <w:name w:val="ZGSM"/>
    <w:qFormat/>
  </w:style>
  <w:style w:type="character" w:customStyle="1" w:styleId="superscript">
    <w:name w:val="superscript"/>
    <w:qFormat/>
    <w:rPr>
      <w:rFonts w:ascii="Bookman" w:hAnsi="Bookman"/>
      <w:position w:val="6"/>
      <w:sz w:val="18"/>
    </w:rPr>
  </w:style>
  <w:style w:type="character" w:customStyle="1" w:styleId="B1Char1">
    <w:name w:val="B1 Char1"/>
    <w:link w:val="B1"/>
    <w:qFormat/>
    <w:rPr>
      <w:rFonts w:eastAsia="宋体"/>
      <w:lang w:val="en-GB" w:eastAsia="en-US" w:bidi="ar-SA"/>
    </w:rPr>
  </w:style>
  <w:style w:type="paragraph" w:customStyle="1" w:styleId="B1">
    <w:name w:val="B1"/>
    <w:basedOn w:val="a3"/>
    <w:link w:val="B1Char1"/>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2Char">
    <w:name w:val="列表 2 Char"/>
    <w:link w:val="20"/>
    <w:qFormat/>
    <w:rPr>
      <w:lang w:val="en-GB" w:eastAsia="en-US" w:bidi="ar-SA"/>
    </w:rPr>
  </w:style>
  <w:style w:type="character" w:customStyle="1" w:styleId="via1">
    <w:name w:val="via1"/>
    <w:qFormat/>
    <w:rPr>
      <w:color w:val="959595"/>
    </w:rPr>
  </w:style>
  <w:style w:type="character" w:customStyle="1" w:styleId="TFChar">
    <w:name w:val="TF Char"/>
    <w:link w:val="TF"/>
    <w:qFormat/>
    <w:rPr>
      <w:rFonts w:ascii="Arial" w:eastAsia="宋体"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3Char">
    <w:name w:val="列表项目符号 3 Char"/>
    <w:link w:val="32"/>
    <w:qFormat/>
    <w:rPr>
      <w:lang w:val="en-GB" w:eastAsia="en-US" w:bidi="ar-SA"/>
    </w:rPr>
  </w:style>
  <w:style w:type="character" w:customStyle="1" w:styleId="Char0">
    <w:name w:val="列表项目符号 Char"/>
    <w:link w:val="a5"/>
    <w:qFormat/>
    <w:rPr>
      <w:lang w:val="en-GB" w:eastAsia="en-US" w:bidi="ar-SA"/>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rPr>
  </w:style>
  <w:style w:type="character" w:customStyle="1" w:styleId="TALCharCharChar">
    <w:name w:val="TAL Char Char Char"/>
    <w:link w:val="TALCharChar"/>
    <w:qFormat/>
    <w:rPr>
      <w:rFonts w:ascii="Arial" w:eastAsia="宋体" w:hAnsi="Arial"/>
      <w:sz w:val="18"/>
      <w:lang w:val="en-GB" w:eastAsia="ja-JP" w:bidi="ar-SA"/>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hAnsi="Arial"/>
      <w:sz w:val="18"/>
      <w:lang w:eastAsia="ja-JP"/>
    </w:rPr>
  </w:style>
  <w:style w:type="character" w:customStyle="1" w:styleId="Char1">
    <w:name w:val="批注文字 Char"/>
    <w:link w:val="a8"/>
    <w:semiHidden/>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har2">
    <w:name w:val="批注主题 Char"/>
    <w:link w:val="af1"/>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def">
    <w:name w:val="def"/>
    <w:basedOn w:val="a0"/>
    <w:qFormat/>
  </w:style>
  <w:style w:type="character" w:customStyle="1" w:styleId="TACChar">
    <w:name w:val="TAC Char"/>
    <w:link w:val="TAC"/>
    <w:qFormat/>
    <w:rPr>
      <w:rFonts w:ascii="Arial" w:hAnsi="Arial"/>
      <w:sz w:val="18"/>
      <w:lang w:val="en-GB" w:eastAsia="en-US"/>
    </w:rPr>
  </w:style>
  <w:style w:type="character" w:customStyle="1" w:styleId="Char">
    <w:name w:val="列表 Char"/>
    <w:link w:val="a3"/>
    <w:qFormat/>
    <w:rPr>
      <w:lang w:val="en-GB" w:eastAsia="en-US" w:bidi="ar-SA"/>
    </w:rPr>
  </w:style>
  <w:style w:type="character" w:customStyle="1" w:styleId="2Char0">
    <w:name w:val="列表项目符号 2 Char"/>
    <w:link w:val="23"/>
    <w:qFormat/>
    <w:rPr>
      <w:lang w:val="en-GB" w:eastAsia="en-US" w:bidi="ar-SA"/>
    </w:rPr>
  </w:style>
  <w:style w:type="character" w:customStyle="1" w:styleId="Guidance">
    <w:name w:val="Guidance"/>
    <w:qFormat/>
    <w:rPr>
      <w:i/>
      <w:color w:val="0000FF"/>
    </w:rPr>
  </w:style>
  <w:style w:type="character" w:customStyle="1" w:styleId="TALCar">
    <w:name w:val="TAL Car"/>
    <w:qFormat/>
    <w:rPr>
      <w:rFonts w:ascii="Arial" w:eastAsia="宋体" w:hAnsi="Arial"/>
      <w:sz w:val="18"/>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CharCharChar">
    <w:name w:val="Char Char Char"/>
    <w:basedOn w:val="a"/>
    <w:next w:val="a"/>
    <w:semiHidden/>
    <w:qFormat/>
    <w:pPr>
      <w:keepNext/>
      <w:tabs>
        <w:tab w:val="left" w:pos="851"/>
      </w:tabs>
      <w:autoSpaceDE w:val="0"/>
      <w:autoSpaceDN w:val="0"/>
      <w:adjustRightInd w:val="0"/>
      <w:spacing w:before="60" w:after="60"/>
      <w:ind w:left="851" w:hanging="851"/>
    </w:pPr>
    <w:rPr>
      <w:rFonts w:cs="Arial"/>
    </w:rPr>
  </w:style>
  <w:style w:type="paragraph" w:customStyle="1" w:styleId="normalpuce">
    <w:name w:val="normal puce"/>
    <w:basedOn w:val="a"/>
    <w:qFormat/>
    <w:pPr>
      <w:tabs>
        <w:tab w:val="left" w:pos="360"/>
      </w:tabs>
      <w:spacing w:before="60" w:after="60"/>
      <w:ind w:left="360" w:hanging="360"/>
    </w:pPr>
    <w:rPr>
      <w:rFonts w:eastAsia="MS Mincho"/>
    </w:rPr>
  </w:style>
  <w:style w:type="paragraph" w:customStyle="1" w:styleId="MTDisplayEquation">
    <w:name w:val="MTDisplayEquation"/>
    <w:basedOn w:val="a"/>
    <w:qFormat/>
    <w:pPr>
      <w:tabs>
        <w:tab w:val="center" w:pos="4820"/>
        <w:tab w:val="right" w:pos="9640"/>
      </w:tabs>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T">
    <w:name w:val="TT"/>
    <w:basedOn w:val="1"/>
    <w:next w:val="a"/>
    <w:qFormat/>
    <w:pPr>
      <w:outlineLvl w:val="9"/>
    </w:pPr>
  </w:style>
  <w:style w:type="paragraph" w:customStyle="1" w:styleId="FP">
    <w:name w:val="FP"/>
    <w:basedOn w:val="a"/>
    <w:qFormat/>
  </w:style>
  <w:style w:type="paragraph" w:customStyle="1" w:styleId="ListParagraph1">
    <w:name w:val="List Paragraph1"/>
    <w:basedOn w:val="a"/>
    <w:uiPriority w:val="34"/>
    <w:qFormat/>
    <w:pPr>
      <w:ind w:left="720"/>
      <w:contextualSpacing/>
    </w:pPr>
  </w:style>
  <w:style w:type="paragraph" w:customStyle="1" w:styleId="B5">
    <w:name w:val="B5"/>
    <w:basedOn w:val="52"/>
    <w:qFormat/>
  </w:style>
  <w:style w:type="paragraph" w:customStyle="1" w:styleId="EQ">
    <w:name w:val="EQ"/>
    <w:basedOn w:val="a"/>
    <w:next w:val="a"/>
    <w:qFormat/>
    <w:pPr>
      <w:keepLines/>
      <w:tabs>
        <w:tab w:val="center" w:pos="4536"/>
        <w:tab w:val="right" w:pos="9072"/>
      </w:tabs>
    </w:pPr>
    <w:rPr>
      <w:lang w:val="sv-SE" w:eastAsia="sv-SE"/>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
    <w:qFormat/>
    <w:pPr>
      <w:spacing w:after="240"/>
    </w:pPr>
    <w:rPr>
      <w:sz w:val="24"/>
      <w:lang w:val="en-AU"/>
    </w:rPr>
  </w:style>
  <w:style w:type="paragraph" w:customStyle="1" w:styleId="TAN">
    <w:name w:val="TAN"/>
    <w:basedOn w:val="TAL"/>
    <w:qFormat/>
    <w:pPr>
      <w:ind w:left="851" w:hanging="851"/>
    </w:pPr>
  </w:style>
  <w:style w:type="paragraph" w:customStyle="1" w:styleId="NF">
    <w:name w:val="NF"/>
    <w:basedOn w:val="NO"/>
    <w:qFormat/>
    <w:pPr>
      <w:keepNext/>
    </w:pPr>
    <w:rPr>
      <w:rFonts w:ascii="Arial" w:hAnsi="Arial"/>
      <w:sz w:val="18"/>
    </w:rPr>
  </w:style>
  <w:style w:type="paragraph" w:customStyle="1" w:styleId="Reference">
    <w:name w:val="Reference"/>
    <w:basedOn w:val="EX"/>
    <w:qFormat/>
    <w:pPr>
      <w:tabs>
        <w:tab w:val="left" w:pos="567"/>
      </w:tabs>
      <w:ind w:left="567" w:hanging="567"/>
    </w:pPr>
  </w:style>
  <w:style w:type="paragraph" w:customStyle="1" w:styleId="EX">
    <w:name w:val="EX"/>
    <w:basedOn w:val="a"/>
    <w:qFormat/>
    <w:pPr>
      <w:keepLines/>
      <w:ind w:left="1702" w:hanging="1418"/>
    </w:pPr>
  </w:style>
  <w:style w:type="paragraph" w:customStyle="1" w:styleId="Style1">
    <w:name w:val="_Style 1"/>
    <w:basedOn w:val="a"/>
    <w:uiPriority w:val="1"/>
    <w:qFormat/>
    <w:rPr>
      <w:rFonts w:eastAsia="Calibri"/>
      <w:lang w:eastAsia="en-GB"/>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CarattereCarattereCharCharCarattereCarattereCharCharCharCarattereCarattere">
    <w:name w:val="Carattere Carattere Char Char Carattere Carattere Char Char Char Carattere Carattere"/>
    <w:basedOn w:val="a"/>
    <w:qFormat/>
    <w:rPr>
      <w:rFonts w:ascii="Arial" w:hAnsi="Arial" w:cs="Arial"/>
      <w:color w:val="0000FF"/>
    </w:rPr>
  </w:style>
  <w:style w:type="paragraph" w:customStyle="1" w:styleId="table">
    <w:name w:val="table"/>
    <w:basedOn w:val="a"/>
    <w:next w:val="a"/>
    <w:qFormat/>
    <w:pPr>
      <w:jc w:val="center"/>
    </w:pPr>
    <w:rPr>
      <w:rFonts w:eastAsia="MS Mincho"/>
    </w:rPr>
  </w:style>
  <w:style w:type="paragraph" w:customStyle="1" w:styleId="Style3">
    <w:name w:val="_Style 3"/>
    <w:basedOn w:val="a"/>
    <w:uiPriority w:val="34"/>
    <w:qFormat/>
    <w:pPr>
      <w:ind w:left="720"/>
    </w:pPr>
    <w:rPr>
      <w:rFonts w:ascii="Calibri" w:eastAsia="Calibri" w:hAnsi="Calibri"/>
      <w:sz w:val="22"/>
    </w:r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Normal1">
    <w:name w:val="Normal1"/>
    <w:qFormat/>
    <w:pPr>
      <w:spacing w:after="160" w:line="259" w:lineRule="auto"/>
      <w:jc w:val="both"/>
    </w:pPr>
    <w:rPr>
      <w:kern w:val="2"/>
      <w:sz w:val="21"/>
      <w:szCs w:val="21"/>
    </w:rPr>
  </w:style>
  <w:style w:type="paragraph" w:customStyle="1" w:styleId="CRfront">
    <w:name w:val="CR_front"/>
    <w:qFormat/>
    <w:pPr>
      <w:spacing w:after="160" w:line="259" w:lineRule="auto"/>
    </w:pPr>
    <w:rPr>
      <w:rFonts w:ascii="Arial" w:hAnsi="Arial"/>
      <w:lang w:val="en-GB" w:eastAsia="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Pr>
      <w:szCs w:val="24"/>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rPr>
      <w:szCs w:val="24"/>
    </w:rPr>
  </w:style>
  <w:style w:type="paragraph" w:customStyle="1" w:styleId="NW">
    <w:name w:val="NW"/>
    <w:basedOn w:val="NO"/>
    <w:qFormat/>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Revision1">
    <w:name w:val="Revision1"/>
    <w:uiPriority w:val="99"/>
    <w:semiHidden/>
    <w:qFormat/>
    <w:pPr>
      <w:spacing w:after="160" w:line="259" w:lineRule="auto"/>
    </w:pPr>
    <w:rPr>
      <w:lang w:val="en-GB" w:eastAsia="en-US"/>
    </w:rPr>
  </w:style>
  <w:style w:type="paragraph" w:customStyle="1" w:styleId="References">
    <w:name w:val="References"/>
    <w:basedOn w:val="a"/>
    <w:qFormat/>
    <w:pPr>
      <w:tabs>
        <w:tab w:val="left" w:pos="360"/>
      </w:tabs>
      <w:spacing w:after="80"/>
      <w:ind w:left="360" w:hanging="360"/>
    </w:pPr>
    <w:rPr>
      <w:sz w:val="18"/>
    </w:rPr>
  </w:style>
  <w:style w:type="paragraph" w:customStyle="1" w:styleId="TabList">
    <w:name w:val="TabList"/>
    <w:basedOn w:val="a"/>
    <w:qFormat/>
    <w:pPr>
      <w:tabs>
        <w:tab w:val="left" w:pos="1134"/>
      </w:tabs>
    </w:pPr>
    <w:rPr>
      <w:rFonts w:eastAsia="MS Mincho"/>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qFormat/>
    <w:rPr>
      <w:szCs w:val="24"/>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CharChar6">
    <w:name w:val="Char Char6"/>
    <w:basedOn w:val="a"/>
    <w:qFormat/>
    <w:rPr>
      <w:szCs w:val="24"/>
    </w:rPr>
  </w:style>
  <w:style w:type="paragraph" w:customStyle="1" w:styleId="centered">
    <w:name w:val="centered"/>
    <w:basedOn w:val="a"/>
    <w:qFormat/>
    <w:pPr>
      <w:spacing w:before="120" w:line="280" w:lineRule="atLeast"/>
      <w:jc w:val="center"/>
    </w:pPr>
    <w:rPr>
      <w:rFonts w:ascii="Bookman" w:hAnsi="Bookman"/>
    </w:rPr>
  </w:style>
  <w:style w:type="paragraph" w:customStyle="1" w:styleId="EW">
    <w:name w:val="EW"/>
    <w:basedOn w:val="EX"/>
    <w:qFormat/>
  </w:style>
  <w:style w:type="paragraph" w:customStyle="1" w:styleId="TAR">
    <w:name w:val="TAR"/>
    <w:basedOn w:val="TAL"/>
    <w:qFormat/>
    <w:pPr>
      <w:jc w:val="right"/>
    </w:pPr>
  </w:style>
  <w:style w:type="paragraph" w:customStyle="1" w:styleId="para">
    <w:name w:val="para"/>
    <w:basedOn w:val="a"/>
    <w:qFormat/>
    <w:pPr>
      <w:spacing w:after="240"/>
    </w:pPr>
    <w:rPr>
      <w:rFonts w:ascii="Helvetica" w:hAnsi="Helvetica"/>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Pr>
      <w:szCs w:val="24"/>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Pr>
      <w:szCs w:val="24"/>
    </w:rPr>
  </w:style>
  <w:style w:type="paragraph" w:customStyle="1" w:styleId="Body">
    <w:name w:val="Body"/>
    <w:basedOn w:val="a"/>
    <w:qFormat/>
    <w:pPr>
      <w:spacing w:before="80" w:after="80" w:line="288" w:lineRule="auto"/>
      <w:ind w:firstLineChars="200" w:firstLine="420"/>
    </w:pPr>
    <w:rPr>
      <w:szCs w:val="21"/>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4">
    <w:name w:val="B4"/>
    <w:basedOn w:val="42"/>
    <w:qFormat/>
  </w:style>
  <w:style w:type="paragraph" w:customStyle="1" w:styleId="ZTD">
    <w:name w:val="ZTD"/>
    <w:basedOn w:val="ZB"/>
    <w:qFormat/>
    <w:pPr>
      <w:framePr w:hRule="auto" w:wrap="notBeside" w:y="852"/>
    </w:pPr>
    <w:rPr>
      <w:i w:val="0"/>
      <w:sz w:val="40"/>
    </w:rPr>
  </w:style>
  <w:style w:type="paragraph" w:customStyle="1" w:styleId="FirstChange">
    <w:name w:val="First Change"/>
    <w:basedOn w:val="a"/>
    <w:qFormat/>
    <w:pPr>
      <w:jc w:val="center"/>
    </w:pPr>
    <w:rPr>
      <w:color w:val="FF0000"/>
    </w:rPr>
  </w:style>
  <w:style w:type="paragraph" w:customStyle="1" w:styleId="HE">
    <w:name w:val="HE"/>
    <w:basedOn w:val="a"/>
    <w:qFormat/>
    <w:rPr>
      <w:rFonts w:eastAsia="MS Mincho"/>
      <w:b/>
    </w:rPr>
  </w:style>
  <w:style w:type="paragraph" w:customStyle="1" w:styleId="B3">
    <w:name w:val="B3"/>
    <w:basedOn w:val="30"/>
    <w:qFormat/>
  </w:style>
  <w:style w:type="paragraph" w:customStyle="1" w:styleId="Proposal">
    <w:name w:val="Proposal"/>
    <w:basedOn w:val="a"/>
    <w:qFormat/>
    <w:pPr>
      <w:tabs>
        <w:tab w:val="left" w:pos="1304"/>
        <w:tab w:val="left" w:pos="1701"/>
      </w:tabs>
      <w:ind w:left="1304" w:hanging="1304"/>
    </w:pPr>
    <w:rPr>
      <w:b/>
      <w:bCs/>
    </w:rPr>
  </w:style>
  <w:style w:type="paragraph" w:customStyle="1" w:styleId="00BodyText">
    <w:name w:val="00 BodyText"/>
    <w:basedOn w:val="a"/>
    <w:qFormat/>
    <w:pPr>
      <w:spacing w:after="220"/>
    </w:pPr>
    <w:rPr>
      <w:rFonts w:ascii="Arial" w:hAnsi="Arial"/>
      <w:sz w:val="22"/>
      <w:szCs w:val="24"/>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tabletext">
    <w:name w:val="table text"/>
    <w:basedOn w:val="a"/>
    <w:next w:val="table"/>
    <w:qFormat/>
    <w:rPr>
      <w:rFonts w:eastAsia="MS Mincho"/>
      <w:i/>
    </w:rPr>
  </w:style>
  <w:style w:type="paragraph" w:customStyle="1" w:styleId="LD">
    <w:name w:val="LD"/>
    <w:qFormat/>
    <w:pPr>
      <w:keepNext/>
      <w:keepLines/>
      <w:spacing w:after="160" w:line="180" w:lineRule="exact"/>
    </w:pPr>
    <w:rPr>
      <w:rFonts w:ascii="Courier New" w:hAnsi="Courier New"/>
      <w:lang w:eastAsia="en-US"/>
    </w:rPr>
  </w:style>
  <w:style w:type="paragraph" w:customStyle="1" w:styleId="List1">
    <w:name w:val="List1"/>
    <w:basedOn w:val="a"/>
    <w:qFormat/>
    <w:pPr>
      <w:spacing w:before="120" w:line="280" w:lineRule="atLeast"/>
      <w:ind w:left="360" w:hanging="360"/>
    </w:pPr>
    <w:rPr>
      <w:rFonts w:ascii="Bookman" w:hAnsi="Bookman"/>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styleId="af8">
    <w:name w:val="List Paragraph"/>
    <w:basedOn w:val="a"/>
    <w:uiPriority w:val="34"/>
    <w:qFormat/>
    <w:pPr>
      <w:ind w:firstLineChars="200" w:firstLine="420"/>
    </w:pPr>
  </w:style>
  <w:style w:type="paragraph" w:customStyle="1" w:styleId="Char3">
    <w:name w:val="Char"/>
    <w:basedOn w:val="a7"/>
    <w:qFormat/>
    <w:pPr>
      <w:adjustRightInd w:val="0"/>
      <w:spacing w:line="436" w:lineRule="exact"/>
      <w:ind w:left="357"/>
      <w:outlineLvl w:val="3"/>
    </w:pPr>
    <w:rPr>
      <w:b/>
      <w:sz w:val="24"/>
      <w:szCs w:val="24"/>
    </w:rPr>
  </w:style>
  <w:style w:type="paragraph" w:customStyle="1" w:styleId="TdocText">
    <w:name w:val="Tdoc_Text"/>
    <w:basedOn w:val="a"/>
    <w:qFormat/>
    <w:pPr>
      <w:spacing w:before="120"/>
    </w:pPr>
  </w:style>
  <w:style w:type="paragraph" w:customStyle="1" w:styleId="Revision2">
    <w:name w:val="Revision2"/>
    <w:hidden/>
    <w:uiPriority w:val="99"/>
    <w:semiHidden/>
    <w:qFormat/>
    <w:pPr>
      <w:spacing w:after="160" w:line="259" w:lineRule="auto"/>
    </w:pPr>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af9">
    <w:name w:val="首标题"/>
    <w:rsid w:val="008B75B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603761">
      <w:bodyDiv w:val="1"/>
      <w:marLeft w:val="0"/>
      <w:marRight w:val="0"/>
      <w:marTop w:val="0"/>
      <w:marBottom w:val="0"/>
      <w:divBdr>
        <w:top w:val="none" w:sz="0" w:space="0" w:color="auto"/>
        <w:left w:val="none" w:sz="0" w:space="0" w:color="auto"/>
        <w:bottom w:val="none" w:sz="0" w:space="0" w:color="auto"/>
        <w:right w:val="none" w:sz="0" w:space="0" w:color="auto"/>
      </w:divBdr>
    </w:div>
    <w:div w:id="442918891">
      <w:bodyDiv w:val="1"/>
      <w:marLeft w:val="0"/>
      <w:marRight w:val="0"/>
      <w:marTop w:val="0"/>
      <w:marBottom w:val="0"/>
      <w:divBdr>
        <w:top w:val="none" w:sz="0" w:space="0" w:color="auto"/>
        <w:left w:val="none" w:sz="0" w:space="0" w:color="auto"/>
        <w:bottom w:val="none" w:sz="0" w:space="0" w:color="auto"/>
        <w:right w:val="none" w:sz="0" w:space="0" w:color="auto"/>
      </w:divBdr>
    </w:div>
    <w:div w:id="1197082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2141</Words>
  <Characters>12204</Characters>
  <Application>Microsoft Office Word</Application>
  <DocSecurity>0</DocSecurity>
  <Lines>101</Lines>
  <Paragraphs>28</Paragraphs>
  <ScaleCrop>false</ScaleCrop>
  <Company/>
  <LinksUpToDate>false</LinksUpToDate>
  <CharactersWithSpaces>14317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10</cp:revision>
  <dcterms:created xsi:type="dcterms:W3CDTF">2022-01-02T14:07:00Z</dcterms:created>
  <dcterms:modified xsi:type="dcterms:W3CDTF">2022-01-07T06:20:00Z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(3)DLOdYd4CCmQ5CJ5J7Ve7k9BF1sKpU9WMNsPP2tKNTgr3P9KKH2BlBtrtsVNPdyA2Dvyzl9nV
gVzXWKqTZmEOUhkgucqYGjHna0WP04spMUFXzOQDhdvj1mAPYtpcgipPUsxG5gJ/CUOusYMO
g4Ns1yInxYyD6OoT/TfLSJ0kdLDfKijXUZVYXcZaylJGptfWlw9Yv7kJ70b7ylSp97/1BnYl
6xPlGtPRaefMy2qNRj</vt:lpwstr>
  </property>
  <property fmtid="{D5CDD505-2E9C-101B-9397-08002B2CF9AE}" pid="3" name="_2015_ms_pID_7253431">
    <vt:lpwstr>mb/DooKZeIqbEFyxw8GSaYzNPnolugRNcq/30bXNT1iCqCXwbwP82i
3/uJG4EdQ6iida+375eBItcnLO6Asl5IQla4b5IByG3TAMvaX/7sVHHG3xBvqb9dlFq9hkLQ
AGLeDSnHMbnSoOnqyAYQbXrX9kcvK+419oRHw9NUNkz9ijL6TsjG5pI2VpvsZdk3fHeV8FN/
d9Ls0kMd/7A84V6VcZOgKe0bH7Hds2pdqXHb</vt:lpwstr>
  </property>
  <property fmtid="{D5CDD505-2E9C-101B-9397-08002B2CF9AE}" pid="4" name="_2015_ms_pID_7253432">
    <vt:lpwstr>v+xeIjlsdkyl2k++XRchAfc=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